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682A31"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682A31"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682A31"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682A31"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682A31"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3C5699B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682A31"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77777777" w:rsidR="00964F0F" w:rsidRPr="004D35B0" w:rsidRDefault="00964F0F" w:rsidP="000D6108">
            <w:pPr>
              <w:pStyle w:val="Heading1"/>
            </w:pPr>
            <w:r w:rsidRPr="004D35B0">
              <w:lastRenderedPageBreak/>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6"/>
          </w:tcPr>
          <w:p w14:paraId="3A356932"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682A31"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6"/>
          </w:tcPr>
          <w:p w14:paraId="5EA72C22" w14:textId="27B82AA8"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 xml:space="preserve">owned business, </w:t>
            </w:r>
            <w:r w:rsidR="00A81652">
              <w:t>woman</w:t>
            </w:r>
            <w:r w:rsidR="005F7A06">
              <w:t>-</w:t>
            </w:r>
            <w:r w:rsidRPr="004D35B0">
              <w:t>owned business, and businesses owned by a person with a disability)?</w:t>
            </w:r>
          </w:p>
        </w:tc>
        <w:tc>
          <w:tcPr>
            <w:tcW w:w="1654" w:type="dxa"/>
          </w:tcPr>
          <w:p w14:paraId="4E54F17D" w14:textId="77777777" w:rsidR="00964F0F" w:rsidRPr="004D35B0" w:rsidRDefault="00682A31"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682A31"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682A31"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682A31"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682A31"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682A31"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682A31"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6"/>
          </w:tcPr>
          <w:p w14:paraId="6BEAA4C3" w14:textId="1A309368" w:rsidR="00C622FF" w:rsidRPr="004D35B0" w:rsidRDefault="00C622FF" w:rsidP="00C622FF">
            <w:pPr>
              <w:pStyle w:val="Heading2"/>
              <w:spacing w:before="240"/>
            </w:pPr>
            <w:r w:rsidRPr="004D35B0">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6"/>
          </w:tcPr>
          <w:p w14:paraId="76E7B172" w14:textId="77777777" w:rsidR="00C622FF" w:rsidRPr="004D35B0" w:rsidRDefault="00C622FF" w:rsidP="00C622FF">
            <w:pPr>
              <w:pStyle w:val="Heading4"/>
            </w:pPr>
            <w:r w:rsidRPr="004D35B0">
              <w:lastRenderedPageBreak/>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6"/>
          </w:tcPr>
          <w:p w14:paraId="3024BBD9" w14:textId="77777777" w:rsidR="00C622FF" w:rsidRPr="004D35B0" w:rsidRDefault="00C622FF" w:rsidP="00C622FF">
            <w:pPr>
              <w:pStyle w:val="Heading4"/>
            </w:pPr>
            <w:r w:rsidRPr="004D35B0">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6"/>
          </w:tcPr>
          <w:p w14:paraId="542DA245" w14:textId="1BF5519C" w:rsidR="00C622FF" w:rsidRPr="004D35B0" w:rsidRDefault="00C622FF" w:rsidP="00C622FF">
            <w:pPr>
              <w:pStyle w:val="Heading2"/>
              <w:keepNext/>
              <w:keepLines/>
            </w:pPr>
            <w:r w:rsidRPr="004D35B0">
              <w:lastRenderedPageBreak/>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6"/>
          </w:tcPr>
          <w:p w14:paraId="1F586FA6" w14:textId="390419A1" w:rsidR="00C622FF" w:rsidRPr="004D35B0" w:rsidRDefault="00C622FF" w:rsidP="00C622FF">
            <w:pPr>
              <w:pStyle w:val="IndentSingleSp050"/>
            </w:pP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5"/>
          </w:tcPr>
          <w:p w14:paraId="7B85632A" w14:textId="3E158BDE" w:rsidR="00C622FF" w:rsidRPr="004D35B0" w:rsidRDefault="00C622FF" w:rsidP="00C622FF">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682A31"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even" r:id="rId13"/>
      <w:headerReference w:type="default" r:id="rId14"/>
      <w:footerReference w:type="even" r:id="rId15"/>
      <w:footerReference w:type="default" r:id="rId16"/>
      <w:headerReference w:type="first" r:id="rId17"/>
      <w:footerReference w:type="first" r:id="rId18"/>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2D5D" w14:textId="77777777" w:rsidR="00682A31" w:rsidRDefault="0068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5B91" w14:textId="636B2C8D" w:rsidR="004F446C" w:rsidRDefault="004F446C" w:rsidP="004F446C">
    <w:pPr>
      <w:pStyle w:val="Footer"/>
      <w:jc w:val="right"/>
      <w:rPr>
        <w:sz w:val="16"/>
        <w:szCs w:val="16"/>
      </w:rPr>
    </w:pPr>
    <w:r w:rsidRPr="004F446C">
      <w:rPr>
        <w:sz w:val="16"/>
        <w:szCs w:val="16"/>
      </w:rPr>
      <w:t xml:space="preserve">Rev. </w:t>
    </w:r>
    <w:r w:rsidR="005F6D2B">
      <w:rPr>
        <w:sz w:val="16"/>
        <w:szCs w:val="16"/>
      </w:rPr>
      <w:t>11</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4713" w14:textId="77777777" w:rsidR="00682A31" w:rsidRDefault="0068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CDBC" w14:textId="77777777" w:rsidR="00682A31" w:rsidRDefault="0068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21D92C10"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682A31">
      <w:rPr>
        <w:b/>
        <w:sz w:val="20"/>
        <w:szCs w:val="20"/>
      </w:rPr>
      <w:t>Open-Ended Core Infrastructure</w:t>
    </w:r>
    <w:r w:rsidR="0063614C">
      <w:rPr>
        <w:b/>
        <w:sz w:val="20"/>
        <w:szCs w:val="20"/>
      </w:rPr>
      <w:t xml:space="preserve"> Fund</w:t>
    </w:r>
  </w:p>
  <w:p w14:paraId="5E92E77F" w14:textId="438DE62A" w:rsidR="00017540" w:rsidRDefault="00AB1DD3" w:rsidP="00017540">
    <w:pPr>
      <w:pStyle w:val="Header"/>
      <w:rPr>
        <w:b/>
        <w:sz w:val="20"/>
        <w:szCs w:val="20"/>
      </w:rPr>
    </w:pPr>
    <w:r>
      <w:rPr>
        <w:b/>
        <w:sz w:val="20"/>
        <w:szCs w:val="20"/>
      </w:rPr>
      <w:t xml:space="preserve">Issued </w:t>
    </w:r>
    <w:r w:rsidR="00682A31">
      <w:rPr>
        <w:b/>
        <w:sz w:val="20"/>
        <w:szCs w:val="20"/>
      </w:rPr>
      <w:t>November</w:t>
    </w:r>
    <w:r w:rsidR="00756419">
      <w:rPr>
        <w:b/>
        <w:sz w:val="20"/>
        <w:szCs w:val="20"/>
      </w:rPr>
      <w:t xml:space="preserve"> </w:t>
    </w:r>
    <w:r w:rsidR="00693BA2">
      <w:rPr>
        <w:b/>
        <w:sz w:val="20"/>
        <w:szCs w:val="20"/>
      </w:rPr>
      <w:t>30</w:t>
    </w:r>
    <w:r w:rsidR="00CD6451">
      <w:rPr>
        <w:b/>
        <w:sz w:val="20"/>
        <w:szCs w:val="20"/>
      </w:rPr>
      <w:t>, 201</w:t>
    </w:r>
    <w:r w:rsidR="00693BA2">
      <w:rPr>
        <w:b/>
        <w:sz w:val="20"/>
        <w:szCs w:val="20"/>
      </w:rPr>
      <w:t>8</w:t>
    </w:r>
  </w:p>
  <w:p w14:paraId="31BCDB11" w14:textId="2BFEF9F5" w:rsidR="00682A31" w:rsidRDefault="00140C51" w:rsidP="00682A31">
    <w:pPr>
      <w:pStyle w:val="Header"/>
      <w:jc w:val="center"/>
      <w:rPr>
        <w:b/>
        <w:color w:val="FF0000"/>
        <w:sz w:val="24"/>
      </w:rPr>
    </w:pPr>
    <w:r w:rsidRPr="00B041C7">
      <w:rPr>
        <w:b/>
        <w:color w:val="FF0000"/>
        <w:sz w:val="24"/>
      </w:rPr>
      <w:t>[Enter Firm Name]</w:t>
    </w:r>
  </w:p>
  <w:p w14:paraId="58643C38" w14:textId="6FC7F0EF" w:rsidR="00682A31" w:rsidRDefault="00682A31" w:rsidP="00AA37B0">
    <w:pPr>
      <w:pStyle w:val="Header"/>
      <w:jc w:val="center"/>
      <w:rPr>
        <w:b/>
        <w:color w:val="FF0000"/>
        <w:sz w:val="24"/>
      </w:rPr>
    </w:pPr>
    <w:r w:rsidRPr="00682A31">
      <w:rPr>
        <w:b/>
        <w:color w:val="FF0000"/>
        <w:sz w:val="24"/>
      </w:rPr>
      <w:t>[Enter Proposed Fund Name]</w:t>
    </w:r>
  </w:p>
  <w:p w14:paraId="44C7CF4C" w14:textId="77777777" w:rsidR="00017540" w:rsidRPr="009B4600" w:rsidRDefault="00017540">
    <w:pPr>
      <w:pStyle w:val="Header"/>
      <w:rPr>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1E77"/>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6D2B"/>
    <w:rsid w:val="005F7A06"/>
    <w:rsid w:val="00604497"/>
    <w:rsid w:val="00604CB6"/>
    <w:rsid w:val="00607663"/>
    <w:rsid w:val="00611479"/>
    <w:rsid w:val="0061167F"/>
    <w:rsid w:val="00614A31"/>
    <w:rsid w:val="0061785B"/>
    <w:rsid w:val="006221C3"/>
    <w:rsid w:val="006251A7"/>
    <w:rsid w:val="00626218"/>
    <w:rsid w:val="0063598F"/>
    <w:rsid w:val="0063614C"/>
    <w:rsid w:val="00643E4A"/>
    <w:rsid w:val="006466C7"/>
    <w:rsid w:val="00666A29"/>
    <w:rsid w:val="00670415"/>
    <w:rsid w:val="006711C3"/>
    <w:rsid w:val="00674C84"/>
    <w:rsid w:val="00682A31"/>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404D"/>
    <w:rsid w:val="008D4D1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1652"/>
    <w:rsid w:val="00A87245"/>
    <w:rsid w:val="00A912A1"/>
    <w:rsid w:val="00A91971"/>
    <w:rsid w:val="00A97862"/>
    <w:rsid w:val="00AA37B0"/>
    <w:rsid w:val="00AA50BF"/>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bfchicago.org/assets/1/7/brokerage_polic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037E9-A519-49A6-BFAC-2ABB2DF5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2018-11-30T15:43:00Z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