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B" w:rsidRPr="002A3BB2" w:rsidRDefault="0026281F" w:rsidP="000C7E8B">
      <w:pPr>
        <w:pBdr>
          <w:bottom w:val="single" w:sz="4" w:space="3" w:color="auto"/>
        </w:pBdr>
        <w:rPr>
          <w:rFonts w:ascii="Avenir LT 55 Roman" w:hAnsi="Avenir LT 55 Roman"/>
          <w:b/>
          <w:sz w:val="24"/>
        </w:rPr>
      </w:pPr>
      <w:bookmarkStart w:id="0" w:name="_GoBack"/>
      <w:bookmarkEnd w:id="0"/>
      <w:r w:rsidRPr="002A3BB2">
        <w:rPr>
          <w:rFonts w:ascii="Avenir LT 55 Roman" w:hAnsi="Avenir LT 55 Roman"/>
          <w:b/>
          <w:noProof/>
          <w:sz w:val="24"/>
        </w:rPr>
        <w:drawing>
          <wp:inline distT="0" distB="0" distL="0" distR="0">
            <wp:extent cx="2914650" cy="527958"/>
            <wp:effectExtent l="19050" t="0" r="0" b="0"/>
            <wp:docPr id="1" name="Picture 1" descr="M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21" name="Picture 3" descr="MA_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2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8B" w:rsidRPr="002A3BB2" w:rsidRDefault="000C7E8B" w:rsidP="000C7E8B">
      <w:pPr>
        <w:rPr>
          <w:rFonts w:ascii="Avenir LT 55 Roman" w:hAnsi="Avenir LT 55 Roman"/>
          <w:sz w:val="24"/>
        </w:rPr>
      </w:pPr>
    </w:p>
    <w:p w:rsidR="000C7E8B" w:rsidRPr="002A3BB2" w:rsidRDefault="00FE3948" w:rsidP="000C7E8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>
        <w:rPr>
          <w:rFonts w:ascii="Avenir LT 55 Roman" w:hAnsi="Avenir LT 55 Roman"/>
          <w:b/>
          <w:spacing w:val="-3"/>
          <w:sz w:val="24"/>
        </w:rPr>
        <w:t xml:space="preserve">Index </w:t>
      </w:r>
      <w:r w:rsidR="002F2B33">
        <w:rPr>
          <w:rFonts w:ascii="Avenir LT 55 Roman" w:hAnsi="Avenir LT 55 Roman"/>
          <w:b/>
          <w:spacing w:val="-3"/>
          <w:sz w:val="24"/>
        </w:rPr>
        <w:t>Strategy Manager</w:t>
      </w:r>
      <w:r w:rsidR="000C7E8B" w:rsidRPr="002A3BB2">
        <w:rPr>
          <w:rFonts w:ascii="Avenir LT 55 Roman" w:hAnsi="Avenir LT 55 Roman"/>
          <w:b/>
          <w:spacing w:val="-3"/>
          <w:sz w:val="24"/>
        </w:rPr>
        <w:t xml:space="preserve"> Request for Information</w:t>
      </w:r>
    </w:p>
    <w:p w:rsidR="000C7E8B" w:rsidRPr="002A3BB2" w:rsidRDefault="000C7E8B" w:rsidP="000C7E8B">
      <w:pPr>
        <w:tabs>
          <w:tab w:val="left" w:pos="1620"/>
        </w:tabs>
        <w:jc w:val="both"/>
        <w:rPr>
          <w:rFonts w:ascii="Avenir LT 55 Roman" w:hAnsi="Avenir LT 55 Roman"/>
          <w:color w:val="000000"/>
          <w:sz w:val="24"/>
        </w:rPr>
      </w:pPr>
    </w:p>
    <w:p w:rsidR="000C7E8B" w:rsidRPr="002A3BB2" w:rsidRDefault="000C7E8B" w:rsidP="000C7E8B">
      <w:pPr>
        <w:tabs>
          <w:tab w:val="left" w:pos="1620"/>
        </w:tabs>
        <w:jc w:val="both"/>
        <w:rPr>
          <w:rFonts w:ascii="Avenir LT 55 Roman" w:hAnsi="Avenir LT 55 Roman"/>
          <w:color w:val="000000"/>
          <w:sz w:val="24"/>
        </w:rPr>
      </w:pPr>
    </w:p>
    <w:p w:rsidR="000C7E8B" w:rsidRPr="002A3BB2" w:rsidRDefault="000C7E8B" w:rsidP="000C7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>I. Firm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CE7327" w:rsidRPr="002A3BB2" w:rsidRDefault="00CE7327" w:rsidP="00CE732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left="1080" w:hanging="54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provide the year your firm was established and give a brief history of your firm.</w:t>
      </w:r>
    </w:p>
    <w:p w:rsidR="00CE7327" w:rsidRPr="002A3BB2" w:rsidRDefault="00CE7327" w:rsidP="00CE7327">
      <w:pPr>
        <w:tabs>
          <w:tab w:val="left" w:pos="-720"/>
          <w:tab w:val="left" w:pos="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CE7327" w:rsidRPr="002A3BB2" w:rsidRDefault="00CE7327" w:rsidP="00CE732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provide the organization’s name, and the name, title, address, phone number, fax number, and email address of the individual who will be our primary contact. </w:t>
      </w:r>
    </w:p>
    <w:p w:rsidR="00CE7327" w:rsidRPr="002A3BB2" w:rsidRDefault="00CE7327" w:rsidP="00CE7327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 </w:t>
      </w:r>
    </w:p>
    <w:p w:rsidR="00CE7327" w:rsidRPr="002A3BB2" w:rsidRDefault="00CE7327" w:rsidP="00CE732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left="1080" w:hanging="54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provide the address and website of the firm’s headquarters and all branch offices.</w:t>
      </w:r>
    </w:p>
    <w:p w:rsidR="00C57689" w:rsidRPr="002A3BB2" w:rsidRDefault="00C57689" w:rsidP="00C57689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B77B98" w:rsidRPr="002A3BB2" w:rsidRDefault="00C57689" w:rsidP="000C7E8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comment on the financial solvency of your firm. </w:t>
      </w:r>
    </w:p>
    <w:p w:rsidR="00B77B98" w:rsidRPr="002A3BB2" w:rsidRDefault="00B77B98" w:rsidP="00B77B98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B77B98" w:rsidRPr="002A3BB2" w:rsidRDefault="0012490E" w:rsidP="000C7E8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Do you have any firm debt?</w:t>
      </w:r>
    </w:p>
    <w:p w:rsidR="0012490E" w:rsidRPr="002A3BB2" w:rsidRDefault="0012490E" w:rsidP="0012490E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12490E" w:rsidRPr="002A3BB2" w:rsidRDefault="0012490E" w:rsidP="000C7E8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What is the amount of firm debt?</w:t>
      </w:r>
    </w:p>
    <w:p w:rsidR="0012490E" w:rsidRPr="002A3BB2" w:rsidRDefault="0012490E" w:rsidP="0012490E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12490E" w:rsidRPr="002A3BB2" w:rsidRDefault="0012490E" w:rsidP="000C7E8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What are the plans, with timeframe described, to pay off the firm debt?</w:t>
      </w:r>
    </w:p>
    <w:p w:rsidR="00B77B98" w:rsidRPr="002A3BB2" w:rsidRDefault="00B77B98" w:rsidP="00B77B98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C57689" w:rsidRPr="002A3BB2" w:rsidRDefault="00C57689" w:rsidP="000C7E8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is the minimum asset level </w:t>
      </w:r>
      <w:r w:rsidR="00CE7327" w:rsidRPr="002A3BB2">
        <w:rPr>
          <w:rFonts w:ascii="Avenir LT 55 Roman" w:hAnsi="Avenir LT 55 Roman"/>
          <w:spacing w:val="-3"/>
          <w:sz w:val="24"/>
        </w:rPr>
        <w:t>required for your firm to</w:t>
      </w:r>
      <w:r w:rsidRPr="002A3BB2">
        <w:rPr>
          <w:rFonts w:ascii="Avenir LT 55 Roman" w:hAnsi="Avenir LT 55 Roman"/>
          <w:spacing w:val="-3"/>
          <w:sz w:val="24"/>
        </w:rPr>
        <w:t xml:space="preserve"> remain profitable? </w:t>
      </w:r>
      <w:r w:rsidR="008958E9" w:rsidRPr="002A3BB2">
        <w:rPr>
          <w:rFonts w:ascii="Avenir LT 55 Roman" w:hAnsi="Avenir LT 55 Roman"/>
          <w:spacing w:val="-3"/>
          <w:sz w:val="24"/>
        </w:rPr>
        <w:t xml:space="preserve">Please be specific. </w:t>
      </w:r>
    </w:p>
    <w:p w:rsidR="004535CC" w:rsidRPr="002A3BB2" w:rsidRDefault="004535CC" w:rsidP="004535CC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4535CC" w:rsidRPr="002A3BB2" w:rsidRDefault="004535CC" w:rsidP="000C7E8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provide a brief description of your firm’s plans for growth, </w:t>
      </w:r>
      <w:r w:rsidR="00E045EA" w:rsidRPr="002A3BB2">
        <w:rPr>
          <w:rFonts w:ascii="Avenir LT 55 Roman" w:hAnsi="Avenir LT 55 Roman"/>
          <w:spacing w:val="-3"/>
          <w:sz w:val="24"/>
        </w:rPr>
        <w:t xml:space="preserve">such as </w:t>
      </w:r>
      <w:r w:rsidRPr="002A3BB2">
        <w:rPr>
          <w:rFonts w:ascii="Avenir LT 55 Roman" w:hAnsi="Avenir LT 55 Roman"/>
          <w:spacing w:val="-3"/>
          <w:sz w:val="24"/>
        </w:rPr>
        <w:t xml:space="preserve">asset </w:t>
      </w:r>
      <w:r w:rsidRPr="002A3BB2">
        <w:rPr>
          <w:rFonts w:ascii="Avenir LT 55 Roman" w:hAnsi="Avenir LT 55 Roman"/>
          <w:spacing w:val="-3"/>
          <w:sz w:val="24"/>
        </w:rPr>
        <w:lastRenderedPageBreak/>
        <w:t xml:space="preserve">growth, personnel growth, succession planning, over the next </w:t>
      </w:r>
      <w:r w:rsidR="00820383" w:rsidRPr="002A3BB2">
        <w:rPr>
          <w:rFonts w:ascii="Avenir LT 55 Roman" w:hAnsi="Avenir LT 55 Roman"/>
          <w:spacing w:val="-3"/>
          <w:sz w:val="24"/>
        </w:rPr>
        <w:t>3-5</w:t>
      </w:r>
      <w:r w:rsidR="00CE7327" w:rsidRPr="002A3BB2">
        <w:rPr>
          <w:rFonts w:ascii="Avenir LT 55 Roman" w:hAnsi="Avenir LT 55 Roman"/>
          <w:spacing w:val="-3"/>
          <w:sz w:val="24"/>
        </w:rPr>
        <w:t xml:space="preserve"> years.</w:t>
      </w:r>
      <w:r w:rsidRPr="002A3BB2">
        <w:rPr>
          <w:rFonts w:ascii="Avenir LT 55 Roman" w:hAnsi="Avenir LT 55 Roman"/>
          <w:spacing w:val="-3"/>
          <w:sz w:val="24"/>
        </w:rPr>
        <w:t xml:space="preserve"> </w:t>
      </w:r>
    </w:p>
    <w:p w:rsidR="004535CC" w:rsidRPr="002A3BB2" w:rsidRDefault="004535CC" w:rsidP="004535CC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4535CC" w:rsidRPr="002A3BB2" w:rsidRDefault="00820383" w:rsidP="004535CC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give</w:t>
      </w:r>
      <w:r w:rsidR="004535CC" w:rsidRPr="002A3BB2">
        <w:rPr>
          <w:rFonts w:ascii="Avenir LT 55 Roman" w:hAnsi="Avenir LT 55 Roman"/>
          <w:spacing w:val="-3"/>
          <w:sz w:val="24"/>
        </w:rPr>
        <w:t xml:space="preserve"> succession plan</w:t>
      </w:r>
      <w:r w:rsidRPr="002A3BB2">
        <w:rPr>
          <w:rFonts w:ascii="Avenir LT 55 Roman" w:hAnsi="Avenir LT 55 Roman"/>
          <w:spacing w:val="-3"/>
          <w:sz w:val="24"/>
        </w:rPr>
        <w:t>s</w:t>
      </w:r>
      <w:r w:rsidR="004535CC" w:rsidRPr="002A3BB2">
        <w:rPr>
          <w:rFonts w:ascii="Avenir LT 55 Roman" w:hAnsi="Avenir LT 55 Roman"/>
          <w:spacing w:val="-3"/>
          <w:sz w:val="24"/>
        </w:rPr>
        <w:t xml:space="preserve"> for key employees if retirements are planned </w:t>
      </w:r>
      <w:r w:rsidR="00CE7327" w:rsidRPr="002A3BB2">
        <w:rPr>
          <w:rFonts w:ascii="Avenir LT 55 Roman" w:hAnsi="Avenir LT 55 Roman"/>
          <w:spacing w:val="-3"/>
          <w:sz w:val="24"/>
        </w:rPr>
        <w:t xml:space="preserve">within </w:t>
      </w:r>
      <w:r w:rsidRPr="002A3BB2">
        <w:rPr>
          <w:rFonts w:ascii="Avenir LT 55 Roman" w:hAnsi="Avenir LT 55 Roman"/>
          <w:spacing w:val="-3"/>
          <w:sz w:val="24"/>
        </w:rPr>
        <w:t>5</w:t>
      </w:r>
      <w:r w:rsidR="004535CC" w:rsidRPr="002A3BB2">
        <w:rPr>
          <w:rFonts w:ascii="Avenir LT 55 Roman" w:hAnsi="Avenir LT 55 Roman"/>
          <w:spacing w:val="-3"/>
          <w:sz w:val="24"/>
        </w:rPr>
        <w:t xml:space="preserve"> years. </w:t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>II. Ownership</w:t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820383" w:rsidRPr="002A3BB2" w:rsidRDefault="00820383" w:rsidP="00820383">
      <w:pPr>
        <w:widowControl/>
        <w:numPr>
          <w:ilvl w:val="0"/>
          <w:numId w:val="1"/>
        </w:numPr>
        <w:tabs>
          <w:tab w:val="left" w:pos="-720"/>
          <w:tab w:val="left" w:pos="0"/>
        </w:tabs>
        <w:suppressAutoHyphens/>
        <w:autoSpaceDE/>
        <w:autoSpaceDN/>
        <w:adjustRightInd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discuss your general ownership structure, including what percentage of your firm is owned by current active employees.</w:t>
      </w:r>
    </w:p>
    <w:p w:rsidR="00820383" w:rsidRPr="002A3BB2" w:rsidRDefault="00820383" w:rsidP="00820383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820383" w:rsidRPr="002A3BB2" w:rsidRDefault="00820383" w:rsidP="0082038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Have there been any changes in the ownership structure of your firm in the past five years?   If yes, please explain in detail.</w:t>
      </w:r>
    </w:p>
    <w:p w:rsidR="00820383" w:rsidRPr="002A3BB2" w:rsidRDefault="00820383" w:rsidP="00820383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820383" w:rsidRPr="002A3BB2" w:rsidRDefault="00820383" w:rsidP="0082038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explain any known or potential changes in firm ownership or personnel.</w:t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>III. Client Breakdown</w:t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provide the firm’s and </w:t>
      </w:r>
      <w:r w:rsidR="002F2B33">
        <w:rPr>
          <w:rFonts w:ascii="Avenir LT 55 Roman" w:hAnsi="Avenir LT 55 Roman"/>
          <w:spacing w:val="-3"/>
          <w:sz w:val="24"/>
        </w:rPr>
        <w:t>index product</w:t>
      </w:r>
      <w:r w:rsidRPr="002A3BB2">
        <w:rPr>
          <w:rFonts w:ascii="Avenir LT 55 Roman" w:hAnsi="Avenir LT 55 Roman"/>
          <w:spacing w:val="-3"/>
          <w:sz w:val="24"/>
        </w:rPr>
        <w:t>s</w:t>
      </w:r>
      <w:r w:rsidR="002F2B33">
        <w:rPr>
          <w:rFonts w:ascii="Avenir LT 55 Roman" w:hAnsi="Avenir LT 55 Roman"/>
          <w:spacing w:val="-3"/>
          <w:sz w:val="24"/>
        </w:rPr>
        <w:t>’</w:t>
      </w:r>
      <w:r w:rsidRPr="002A3BB2">
        <w:rPr>
          <w:rFonts w:ascii="Avenir LT 55 Roman" w:hAnsi="Avenir LT 55 Roman"/>
          <w:spacing w:val="-3"/>
          <w:sz w:val="24"/>
        </w:rPr>
        <w:t xml:space="preserve"> breakdown by clients as of the current date (as measured by % of assets under management) using the following format.   </w:t>
      </w:r>
      <w:r w:rsidR="00E045EA" w:rsidRPr="002A3BB2">
        <w:rPr>
          <w:rFonts w:ascii="Avenir LT 55 Roman" w:hAnsi="Avenir LT 55 Roman"/>
          <w:spacing w:val="-3"/>
          <w:sz w:val="24"/>
        </w:rPr>
        <w:t xml:space="preserve">Please provide a brief explanation as to the contents of “other.” </w:t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tbl>
      <w:tblPr>
        <w:tblW w:w="8353" w:type="dxa"/>
        <w:tblInd w:w="93" w:type="dxa"/>
        <w:tblLook w:val="0000" w:firstRow="0" w:lastRow="0" w:firstColumn="0" w:lastColumn="0" w:noHBand="0" w:noVBand="0"/>
      </w:tblPr>
      <w:tblGrid>
        <w:gridCol w:w="1223"/>
        <w:gridCol w:w="1420"/>
        <w:gridCol w:w="1622"/>
        <w:gridCol w:w="955"/>
        <w:gridCol w:w="1419"/>
        <w:gridCol w:w="1300"/>
        <w:gridCol w:w="909"/>
      </w:tblGrid>
      <w:tr w:rsidR="00667057" w:rsidRPr="002A3BB2" w:rsidTr="00667057">
        <w:trPr>
          <w:trHeight w:val="5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Corporate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Foundation/</w:t>
            </w:r>
          </w:p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Endowment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HNW/</w:t>
            </w:r>
          </w:p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Family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Insurance/</w:t>
            </w:r>
          </w:p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Financial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Mutual Fund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Public </w:t>
            </w:r>
          </w:p>
        </w:tc>
      </w:tr>
      <w:tr w:rsidR="00667057" w:rsidRPr="002A3BB2" w:rsidTr="00667057">
        <w:trPr>
          <w:trHeight w:val="3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Firm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  <w:tr w:rsidR="00667057" w:rsidRPr="002A3BB2" w:rsidTr="00667057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2F2B33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 xml:space="preserve">Index </w:t>
            </w:r>
            <w:r w:rsidR="00667057" w:rsidRPr="002A3BB2">
              <w:rPr>
                <w:rFonts w:ascii="Avenir LT 55 Roman" w:hAnsi="Avenir LT 55 Roman"/>
                <w:b/>
                <w:bCs/>
                <w:sz w:val="24"/>
              </w:rPr>
              <w:t>Product</w:t>
            </w:r>
            <w:r>
              <w:rPr>
                <w:rFonts w:ascii="Avenir LT 55 Roman" w:hAnsi="Avenir LT 55 Roman"/>
                <w:b/>
                <w:bCs/>
                <w:sz w:val="24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</w:tbl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667057" w:rsidRPr="002A3BB2" w:rsidRDefault="00667057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tbl>
      <w:tblPr>
        <w:tblW w:w="7313" w:type="dxa"/>
        <w:tblInd w:w="93" w:type="dxa"/>
        <w:tblLook w:val="0000" w:firstRow="0" w:lastRow="0" w:firstColumn="0" w:lastColumn="0" w:noHBand="0" w:noVBand="0"/>
      </w:tblPr>
      <w:tblGrid>
        <w:gridCol w:w="1223"/>
        <w:gridCol w:w="1420"/>
        <w:gridCol w:w="1280"/>
        <w:gridCol w:w="1213"/>
        <w:gridCol w:w="1120"/>
        <w:gridCol w:w="1300"/>
      </w:tblGrid>
      <w:tr w:rsidR="00667057" w:rsidRPr="002A3BB2" w:rsidTr="00667057">
        <w:trPr>
          <w:trHeight w:val="5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Religious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Taft-Hartley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Sub-Advisory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Wrap*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Other</w:t>
            </w:r>
          </w:p>
        </w:tc>
      </w:tr>
      <w:tr w:rsidR="00667057" w:rsidRPr="002A3BB2" w:rsidTr="00667057">
        <w:trPr>
          <w:trHeight w:val="3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Firm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  <w:tr w:rsidR="00667057" w:rsidRPr="002A3BB2" w:rsidTr="00667057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7057" w:rsidRPr="002A3BB2" w:rsidRDefault="002F2B33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 xml:space="preserve">Index </w:t>
            </w:r>
            <w:r w:rsidRPr="002A3BB2">
              <w:rPr>
                <w:rFonts w:ascii="Avenir LT 55 Roman" w:hAnsi="Avenir LT 55 Roman"/>
                <w:b/>
                <w:bCs/>
                <w:sz w:val="24"/>
              </w:rPr>
              <w:t>Product</w:t>
            </w:r>
            <w:r>
              <w:rPr>
                <w:rFonts w:ascii="Avenir LT 55 Roman" w:hAnsi="Avenir LT 55 Roman"/>
                <w:b/>
                <w:bCs/>
                <w:sz w:val="24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57" w:rsidRPr="002A3BB2" w:rsidRDefault="00667057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</w:tbl>
    <w:p w:rsidR="00667057" w:rsidRPr="002A3BB2" w:rsidRDefault="00667057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667057" w:rsidP="0066705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provide the firm’s and </w:t>
      </w:r>
      <w:r w:rsidR="002F2B33">
        <w:rPr>
          <w:rFonts w:ascii="Avenir LT 55 Roman" w:hAnsi="Avenir LT 55 Roman"/>
          <w:spacing w:val="-3"/>
          <w:sz w:val="24"/>
        </w:rPr>
        <w:t>index product</w:t>
      </w:r>
      <w:r w:rsidRPr="002A3BB2">
        <w:rPr>
          <w:rFonts w:ascii="Avenir LT 55 Roman" w:hAnsi="Avenir LT 55 Roman"/>
          <w:spacing w:val="-3"/>
          <w:sz w:val="24"/>
        </w:rPr>
        <w:t>s</w:t>
      </w:r>
      <w:r w:rsidR="002F2B33">
        <w:rPr>
          <w:rFonts w:ascii="Avenir LT 55 Roman" w:hAnsi="Avenir LT 55 Roman"/>
          <w:spacing w:val="-3"/>
          <w:sz w:val="24"/>
        </w:rPr>
        <w:t>’</w:t>
      </w:r>
      <w:r w:rsidRPr="002A3BB2">
        <w:rPr>
          <w:rFonts w:ascii="Avenir LT 55 Roman" w:hAnsi="Avenir LT 55 Roman"/>
          <w:spacing w:val="-3"/>
          <w:sz w:val="24"/>
        </w:rPr>
        <w:t xml:space="preserve"> breakdown by clients as of the current date (as measure by # of </w:t>
      </w:r>
      <w:r w:rsidR="00E62A7E" w:rsidRPr="002A3BB2">
        <w:rPr>
          <w:rFonts w:ascii="Avenir LT 55 Roman" w:hAnsi="Avenir LT 55 Roman"/>
          <w:spacing w:val="-3"/>
          <w:sz w:val="24"/>
        </w:rPr>
        <w:t>clients</w:t>
      </w:r>
      <w:r w:rsidRPr="002A3BB2">
        <w:rPr>
          <w:rFonts w:ascii="Avenir LT 55 Roman" w:hAnsi="Avenir LT 55 Roman"/>
          <w:spacing w:val="-3"/>
          <w:sz w:val="24"/>
        </w:rPr>
        <w:t xml:space="preserve"> under management) using the following format.  Please provide a brief </w:t>
      </w:r>
      <w:r w:rsidR="00A92DD9" w:rsidRPr="002A3BB2">
        <w:rPr>
          <w:rFonts w:ascii="Avenir LT 55 Roman" w:hAnsi="Avenir LT 55 Roman"/>
          <w:spacing w:val="-3"/>
          <w:sz w:val="24"/>
        </w:rPr>
        <w:t>explanation</w:t>
      </w:r>
      <w:r w:rsidRPr="002A3BB2">
        <w:rPr>
          <w:rFonts w:ascii="Avenir LT 55 Roman" w:hAnsi="Avenir LT 55 Roman"/>
          <w:spacing w:val="-3"/>
          <w:sz w:val="24"/>
        </w:rPr>
        <w:t xml:space="preserve"> as to the contents of “other.”</w:t>
      </w:r>
    </w:p>
    <w:p w:rsidR="00667057" w:rsidRPr="002A3BB2" w:rsidRDefault="00667057" w:rsidP="00667057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tbl>
      <w:tblPr>
        <w:tblW w:w="8353" w:type="dxa"/>
        <w:tblInd w:w="93" w:type="dxa"/>
        <w:tblLook w:val="0000" w:firstRow="0" w:lastRow="0" w:firstColumn="0" w:lastColumn="0" w:noHBand="0" w:noVBand="0"/>
      </w:tblPr>
      <w:tblGrid>
        <w:gridCol w:w="1223"/>
        <w:gridCol w:w="1420"/>
        <w:gridCol w:w="1622"/>
        <w:gridCol w:w="955"/>
        <w:gridCol w:w="1419"/>
        <w:gridCol w:w="1300"/>
        <w:gridCol w:w="909"/>
      </w:tblGrid>
      <w:tr w:rsidR="004027C8" w:rsidRPr="002A3BB2" w:rsidTr="00CF1C34">
        <w:trPr>
          <w:trHeight w:val="5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Corporate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Foundation/</w:t>
            </w:r>
          </w:p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Endowment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HNW/</w:t>
            </w:r>
          </w:p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Family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Insurance/</w:t>
            </w:r>
          </w:p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Financial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Mutual Fund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Public </w:t>
            </w:r>
          </w:p>
        </w:tc>
      </w:tr>
      <w:tr w:rsidR="004027C8" w:rsidRPr="002A3BB2" w:rsidTr="00CF1C34">
        <w:trPr>
          <w:trHeight w:val="3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Firm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  <w:tr w:rsidR="004027C8" w:rsidRPr="002A3BB2" w:rsidTr="00CF1C34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2F2B33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 xml:space="preserve">Index </w:t>
            </w:r>
            <w:r w:rsidRPr="002A3BB2">
              <w:rPr>
                <w:rFonts w:ascii="Avenir LT 55 Roman" w:hAnsi="Avenir LT 55 Roman"/>
                <w:b/>
                <w:bCs/>
                <w:sz w:val="24"/>
              </w:rPr>
              <w:t>Product</w:t>
            </w:r>
            <w:r>
              <w:rPr>
                <w:rFonts w:ascii="Avenir LT 55 Roman" w:hAnsi="Avenir LT 55 Roman"/>
                <w:b/>
                <w:bCs/>
                <w:sz w:val="24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</w:tbl>
    <w:p w:rsidR="00667057" w:rsidRPr="002A3BB2" w:rsidRDefault="00667057" w:rsidP="00667057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4027C8" w:rsidRPr="002A3BB2" w:rsidRDefault="004027C8" w:rsidP="00667057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tbl>
      <w:tblPr>
        <w:tblW w:w="7313" w:type="dxa"/>
        <w:tblInd w:w="93" w:type="dxa"/>
        <w:tblLook w:val="0000" w:firstRow="0" w:lastRow="0" w:firstColumn="0" w:lastColumn="0" w:noHBand="0" w:noVBand="0"/>
      </w:tblPr>
      <w:tblGrid>
        <w:gridCol w:w="1223"/>
        <w:gridCol w:w="1420"/>
        <w:gridCol w:w="1280"/>
        <w:gridCol w:w="1213"/>
        <w:gridCol w:w="1120"/>
        <w:gridCol w:w="1300"/>
      </w:tblGrid>
      <w:tr w:rsidR="004027C8" w:rsidRPr="002A3BB2" w:rsidTr="00CF1C34">
        <w:trPr>
          <w:trHeight w:val="5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Religious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Taft-Hartley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Sub-Advisory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Wrap*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Other</w:t>
            </w:r>
          </w:p>
        </w:tc>
      </w:tr>
      <w:tr w:rsidR="004027C8" w:rsidRPr="002A3BB2" w:rsidTr="00CF1C34">
        <w:trPr>
          <w:trHeight w:val="3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Firm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  <w:tr w:rsidR="004027C8" w:rsidRPr="002A3BB2" w:rsidTr="00CF1C34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027C8" w:rsidRPr="002A3BB2" w:rsidRDefault="002F2B33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 xml:space="preserve">Index </w:t>
            </w:r>
            <w:r w:rsidRPr="002A3BB2">
              <w:rPr>
                <w:rFonts w:ascii="Avenir LT 55 Roman" w:hAnsi="Avenir LT 55 Roman"/>
                <w:b/>
                <w:bCs/>
                <w:sz w:val="24"/>
              </w:rPr>
              <w:t>Product</w:t>
            </w:r>
            <w:r>
              <w:rPr>
                <w:rFonts w:ascii="Avenir LT 55 Roman" w:hAnsi="Avenir LT 55 Roman"/>
                <w:b/>
                <w:bCs/>
                <w:sz w:val="24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C8" w:rsidRPr="002A3BB2" w:rsidRDefault="004027C8" w:rsidP="00CF1C34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</w:tbl>
    <w:p w:rsidR="00667057" w:rsidRPr="002A3BB2" w:rsidRDefault="00667057" w:rsidP="00667057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pStyle w:val="BodyText"/>
        <w:numPr>
          <w:ilvl w:val="0"/>
          <w:numId w:val="1"/>
        </w:numPr>
        <w:rPr>
          <w:rFonts w:ascii="Avenir LT 55 Roman" w:hAnsi="Avenir LT 55 Roman"/>
          <w:szCs w:val="24"/>
        </w:rPr>
      </w:pPr>
      <w:r w:rsidRPr="002A3BB2">
        <w:rPr>
          <w:rFonts w:ascii="Avenir LT 55 Roman" w:hAnsi="Avenir LT 55 Roman"/>
          <w:szCs w:val="24"/>
        </w:rPr>
        <w:t xml:space="preserve">Please provide the approximate client turnover in the </w:t>
      </w:r>
      <w:r w:rsidRPr="002A3BB2">
        <w:rPr>
          <w:rFonts w:ascii="Avenir LT 55 Roman" w:hAnsi="Avenir LT 55 Roman"/>
          <w:i/>
          <w:szCs w:val="24"/>
        </w:rPr>
        <w:t>firm</w:t>
      </w:r>
      <w:r w:rsidRPr="002A3BB2">
        <w:rPr>
          <w:rFonts w:ascii="Avenir LT 55 Roman" w:hAnsi="Avenir LT 55 Roman"/>
          <w:szCs w:val="24"/>
        </w:rPr>
        <w:t xml:space="preserve"> using the format below.</w:t>
      </w:r>
    </w:p>
    <w:p w:rsidR="0002232D" w:rsidRPr="002A3BB2" w:rsidRDefault="0002232D" w:rsidP="0002232D">
      <w:pPr>
        <w:pStyle w:val="BodyText"/>
        <w:ind w:left="540"/>
        <w:rPr>
          <w:rFonts w:ascii="Avenir LT 55 Roman" w:hAnsi="Avenir LT 55 Roman"/>
          <w:szCs w:val="24"/>
        </w:rPr>
      </w:pPr>
    </w:p>
    <w:tbl>
      <w:tblPr>
        <w:tblW w:w="10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00"/>
        <w:gridCol w:w="1420"/>
        <w:gridCol w:w="1280"/>
        <w:gridCol w:w="940"/>
        <w:gridCol w:w="1120"/>
        <w:gridCol w:w="1120"/>
        <w:gridCol w:w="1120"/>
        <w:gridCol w:w="1120"/>
      </w:tblGrid>
      <w:tr w:rsidR="00CF584D" w:rsidRPr="002A3BB2" w:rsidTr="00816174">
        <w:trPr>
          <w:trHeight w:val="5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84D" w:rsidRPr="002A3BB2" w:rsidRDefault="00CF584D" w:rsidP="0002232D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584D" w:rsidRPr="002A3BB2" w:rsidRDefault="00CF584D" w:rsidP="00CF584D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</w:t>
            </w:r>
            <w:r w:rsidR="002F2B33">
              <w:rPr>
                <w:rFonts w:ascii="Avenir LT 55 Roman" w:hAnsi="Avenir LT 55 Roman"/>
                <w:b/>
                <w:bCs/>
                <w:sz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584D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CF584D" w:rsidRPr="002A3BB2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</w:t>
            </w:r>
            <w:r w:rsidR="002F2B33">
              <w:rPr>
                <w:rFonts w:ascii="Avenir LT 55 Roman" w:hAnsi="Avenir LT 55 Roman"/>
                <w:b/>
                <w:bCs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584D" w:rsidRPr="002A3BB2" w:rsidRDefault="00CF584D" w:rsidP="008E469F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 xml:space="preserve">  201</w:t>
            </w:r>
            <w:r w:rsidR="002F2B33">
              <w:rPr>
                <w:rFonts w:ascii="Avenir LT 55 Roman" w:hAnsi="Avenir LT 55 Roman"/>
                <w:b/>
                <w:bCs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84D" w:rsidRDefault="00CF584D" w:rsidP="008E469F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CF584D" w:rsidRPr="002A3BB2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</w:t>
            </w:r>
            <w:r w:rsidR="002F2B33">
              <w:rPr>
                <w:rFonts w:ascii="Avenir LT 55 Roman" w:hAnsi="Avenir LT 55 Roman"/>
                <w:b/>
                <w:bCs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584D" w:rsidRDefault="00CF584D" w:rsidP="008E469F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CF584D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</w:t>
            </w:r>
            <w:r w:rsidR="002F2B33">
              <w:rPr>
                <w:rFonts w:ascii="Avenir LT 55 Roman" w:hAnsi="Avenir LT 55 Roman"/>
                <w:b/>
                <w:bCs/>
                <w:sz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84D" w:rsidRDefault="00CF584D" w:rsidP="008E469F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CF584D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</w:t>
            </w:r>
            <w:r w:rsidR="002F2B33">
              <w:rPr>
                <w:rFonts w:ascii="Avenir LT 55 Roman" w:hAnsi="Avenir LT 55 Roman"/>
                <w:b/>
                <w:bCs/>
                <w:sz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84D" w:rsidRDefault="00CF584D" w:rsidP="00595541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CF584D" w:rsidRDefault="00CF584D" w:rsidP="00A21832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YTD</w:t>
            </w:r>
          </w:p>
        </w:tc>
      </w:tr>
      <w:tr w:rsidR="00A21832" w:rsidRPr="002A3BB2" w:rsidTr="00477763">
        <w:trPr>
          <w:trHeight w:val="3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# of Clients Gained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</w:tr>
      <w:tr w:rsidR="00A21832" w:rsidRPr="002A3BB2" w:rsidTr="0047776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Assets ($MM) Gained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</w:tr>
      <w:tr w:rsidR="00A21832" w:rsidRPr="002A3BB2" w:rsidTr="004777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# of Clients Lost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</w:tr>
      <w:tr w:rsidR="00A21832" w:rsidRPr="002A3BB2" w:rsidTr="004777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Assets ($MM) Lost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2" w:rsidRPr="002A3BB2" w:rsidRDefault="00A21832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</w:tr>
    </w:tbl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pStyle w:val="BodyText"/>
        <w:numPr>
          <w:ilvl w:val="0"/>
          <w:numId w:val="1"/>
        </w:numPr>
        <w:rPr>
          <w:rFonts w:ascii="Avenir LT 55 Roman" w:hAnsi="Avenir LT 55 Roman"/>
          <w:szCs w:val="24"/>
        </w:rPr>
      </w:pPr>
      <w:r w:rsidRPr="002A3BB2">
        <w:rPr>
          <w:rFonts w:ascii="Avenir LT 55 Roman" w:hAnsi="Avenir LT 55 Roman"/>
          <w:szCs w:val="24"/>
        </w:rPr>
        <w:t>Please provide the app</w:t>
      </w:r>
      <w:r w:rsidR="002F2B33">
        <w:rPr>
          <w:rFonts w:ascii="Avenir LT 55 Roman" w:hAnsi="Avenir LT 55 Roman"/>
          <w:szCs w:val="24"/>
        </w:rPr>
        <w:t xml:space="preserve">roximate client turnover in </w:t>
      </w:r>
      <w:r w:rsidR="002F2B33" w:rsidRPr="002F2B33">
        <w:rPr>
          <w:rFonts w:ascii="Avenir LT 55 Roman" w:hAnsi="Avenir LT 55 Roman"/>
          <w:i/>
          <w:szCs w:val="24"/>
        </w:rPr>
        <w:t xml:space="preserve">index </w:t>
      </w:r>
      <w:r w:rsidRPr="002A3BB2">
        <w:rPr>
          <w:rFonts w:ascii="Avenir LT 55 Roman" w:hAnsi="Avenir LT 55 Roman"/>
          <w:i/>
          <w:szCs w:val="24"/>
        </w:rPr>
        <w:t>product</w:t>
      </w:r>
      <w:r w:rsidR="002F2B33">
        <w:rPr>
          <w:rFonts w:ascii="Avenir LT 55 Roman" w:hAnsi="Avenir LT 55 Roman"/>
          <w:i/>
          <w:szCs w:val="24"/>
        </w:rPr>
        <w:t>s</w:t>
      </w:r>
      <w:r w:rsidRPr="002A3BB2">
        <w:rPr>
          <w:rFonts w:ascii="Avenir LT 55 Roman" w:hAnsi="Avenir LT 55 Roman"/>
          <w:i/>
          <w:szCs w:val="24"/>
        </w:rPr>
        <w:t xml:space="preserve"> </w:t>
      </w:r>
      <w:r w:rsidRPr="002A3BB2">
        <w:rPr>
          <w:rFonts w:ascii="Avenir LT 55 Roman" w:hAnsi="Avenir LT 55 Roman"/>
          <w:szCs w:val="24"/>
        </w:rPr>
        <w:t>using the format below.</w:t>
      </w:r>
    </w:p>
    <w:p w:rsidR="0002232D" w:rsidRPr="002A3BB2" w:rsidRDefault="0002232D" w:rsidP="0002232D">
      <w:pPr>
        <w:pStyle w:val="BodyText"/>
        <w:ind w:left="540"/>
        <w:rPr>
          <w:rFonts w:ascii="Avenir LT 55 Roman" w:hAnsi="Avenir LT 55 Roman"/>
          <w:szCs w:val="24"/>
        </w:rPr>
      </w:pPr>
    </w:p>
    <w:tbl>
      <w:tblPr>
        <w:tblW w:w="106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00"/>
        <w:gridCol w:w="1420"/>
        <w:gridCol w:w="1280"/>
        <w:gridCol w:w="940"/>
        <w:gridCol w:w="1120"/>
        <w:gridCol w:w="1125"/>
        <w:gridCol w:w="1125"/>
        <w:gridCol w:w="1125"/>
      </w:tblGrid>
      <w:tr w:rsidR="002F2B33" w:rsidRPr="002A3BB2" w:rsidTr="009B22B0">
        <w:trPr>
          <w:trHeight w:val="5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2B33" w:rsidRDefault="002F2B33" w:rsidP="002F2B33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2F2B33" w:rsidRPr="002A3BB2" w:rsidRDefault="002F2B33" w:rsidP="002F2B33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 xml:space="preserve">  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B33" w:rsidRDefault="002F2B33" w:rsidP="002F2B33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2F2B33" w:rsidRPr="002A3BB2" w:rsidRDefault="002F2B33" w:rsidP="002F2B33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2B33" w:rsidRDefault="002F2B33" w:rsidP="002F2B33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2F2B33" w:rsidRDefault="002F2B33" w:rsidP="002F2B33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B33" w:rsidRDefault="002F2B33" w:rsidP="002F2B33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2F2B33" w:rsidRDefault="002F2B33" w:rsidP="002F2B33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B33" w:rsidRDefault="002F2B33" w:rsidP="002F2B33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</w:p>
          <w:p w:rsidR="002F2B33" w:rsidRDefault="002F2B33" w:rsidP="002F2B33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YTD</w:t>
            </w:r>
          </w:p>
        </w:tc>
      </w:tr>
      <w:tr w:rsidR="002F2B33" w:rsidRPr="002A3BB2" w:rsidTr="00477763">
        <w:trPr>
          <w:trHeight w:val="3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# of Clients Gained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</w:tr>
      <w:tr w:rsidR="002F2B33" w:rsidRPr="002A3BB2" w:rsidTr="0047776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Assets ($MM) Gained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</w:tr>
      <w:tr w:rsidR="002F2B33" w:rsidRPr="002A3BB2" w:rsidTr="004777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# of Clients Lost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</w:tr>
      <w:tr w:rsidR="002F2B33" w:rsidRPr="002A3BB2" w:rsidTr="004777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Assets ($MM) Lost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3" w:rsidRPr="002A3BB2" w:rsidRDefault="002F2B33" w:rsidP="002F2B33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</w:tr>
    </w:tbl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CA4F31" w:rsidRPr="002A3BB2" w:rsidRDefault="00CA4F31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provide t</w:t>
      </w:r>
      <w:r w:rsidR="002F2B33">
        <w:rPr>
          <w:rFonts w:ascii="Avenir LT 55 Roman" w:hAnsi="Avenir LT 55 Roman"/>
          <w:spacing w:val="-3"/>
          <w:sz w:val="24"/>
        </w:rPr>
        <w:t>he following information on index product</w:t>
      </w:r>
      <w:r w:rsidRPr="002A3BB2">
        <w:rPr>
          <w:rFonts w:ascii="Avenir LT 55 Roman" w:hAnsi="Avenir LT 55 Roman"/>
          <w:spacing w:val="-3"/>
          <w:sz w:val="24"/>
        </w:rPr>
        <w:t>s</w:t>
      </w:r>
      <w:r w:rsidR="002F2B33">
        <w:rPr>
          <w:rFonts w:ascii="Avenir LT 55 Roman" w:hAnsi="Avenir LT 55 Roman"/>
          <w:spacing w:val="-3"/>
          <w:sz w:val="24"/>
        </w:rPr>
        <w:t>’</w:t>
      </w:r>
      <w:r w:rsidRPr="002A3BB2">
        <w:rPr>
          <w:rFonts w:ascii="Avenir LT 55 Roman" w:hAnsi="Avenir LT 55 Roman"/>
          <w:spacing w:val="-3"/>
          <w:sz w:val="24"/>
        </w:rPr>
        <w:t xml:space="preserve"> client breakdown:</w:t>
      </w:r>
    </w:p>
    <w:p w:rsidR="00CA4F31" w:rsidRPr="002A3BB2" w:rsidRDefault="00CA4F31" w:rsidP="00CA4F31">
      <w:pPr>
        <w:tabs>
          <w:tab w:val="left" w:pos="-720"/>
          <w:tab w:val="left" w:pos="0"/>
        </w:tabs>
        <w:suppressAutoHyphens/>
        <w:ind w:left="900"/>
        <w:jc w:val="both"/>
        <w:rPr>
          <w:rFonts w:ascii="Avenir LT 55 Roman" w:hAnsi="Avenir LT 55 Roman"/>
          <w:spacing w:val="-3"/>
          <w:sz w:val="24"/>
        </w:rPr>
      </w:pPr>
    </w:p>
    <w:tbl>
      <w:tblPr>
        <w:tblW w:w="3849" w:type="dxa"/>
        <w:tblInd w:w="93" w:type="dxa"/>
        <w:tblLook w:val="0000" w:firstRow="0" w:lastRow="0" w:firstColumn="0" w:lastColumn="0" w:noHBand="0" w:noVBand="0"/>
      </w:tblPr>
      <w:tblGrid>
        <w:gridCol w:w="2429"/>
        <w:gridCol w:w="1420"/>
      </w:tblGrid>
      <w:tr w:rsidR="00CA4F31" w:rsidRPr="002A3BB2" w:rsidTr="00B151AD">
        <w:trPr>
          <w:trHeight w:val="58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Assets (in Millions) </w:t>
            </w:r>
          </w:p>
        </w:tc>
      </w:tr>
      <w:tr w:rsidR="00CA4F31" w:rsidRPr="002A3BB2" w:rsidTr="00B151AD">
        <w:trPr>
          <w:trHeight w:val="3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Average Client Size: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  <w:tr w:rsidR="00CA4F31" w:rsidRPr="002A3BB2" w:rsidTr="00B151AD">
        <w:trPr>
          <w:trHeight w:val="3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Largest: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</w:p>
        </w:tc>
      </w:tr>
      <w:tr w:rsidR="00CA4F31" w:rsidRPr="002A3BB2" w:rsidTr="00B151AD">
        <w:trPr>
          <w:trHeight w:val="3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Smallest: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31" w:rsidRPr="002A3BB2" w:rsidRDefault="00CA4F31" w:rsidP="00B151AD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</w:tr>
    </w:tbl>
    <w:p w:rsidR="00CA4F31" w:rsidRPr="002A3BB2" w:rsidRDefault="00CA4F31" w:rsidP="00CA4F31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ab/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</w:p>
    <w:p w:rsidR="000C7E8B" w:rsidRPr="002A3BB2" w:rsidRDefault="000C7E8B" w:rsidP="000C7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>IV. Investment Professionals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771265">
      <w:pPr>
        <w:tabs>
          <w:tab w:val="left" w:pos="-720"/>
        </w:tabs>
        <w:suppressAutoHyphens/>
        <w:ind w:left="360" w:hanging="360"/>
        <w:jc w:val="both"/>
        <w:rPr>
          <w:rFonts w:ascii="Avenir LT 55 Roman" w:hAnsi="Avenir LT 55 Roman"/>
          <w:i/>
          <w:spacing w:val="-3"/>
          <w:sz w:val="24"/>
        </w:rPr>
      </w:pPr>
      <w:r w:rsidRPr="002A3BB2">
        <w:rPr>
          <w:rFonts w:ascii="Avenir LT 55 Roman" w:hAnsi="Avenir LT 55 Roman"/>
          <w:i/>
          <w:spacing w:val="-3"/>
          <w:sz w:val="24"/>
        </w:rPr>
        <w:t>Firm Specific: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D16994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provide brief biographies of the investment professionals (analyst</w:t>
      </w:r>
      <w:r w:rsidR="00771265" w:rsidRPr="002A3BB2">
        <w:rPr>
          <w:rFonts w:ascii="Avenir LT 55 Roman" w:hAnsi="Avenir LT 55 Roman"/>
          <w:spacing w:val="-3"/>
          <w:sz w:val="24"/>
        </w:rPr>
        <w:t>s</w:t>
      </w:r>
      <w:r w:rsidRPr="002A3BB2">
        <w:rPr>
          <w:rFonts w:ascii="Avenir LT 55 Roman" w:hAnsi="Avenir LT 55 Roman"/>
          <w:spacing w:val="-3"/>
          <w:sz w:val="24"/>
        </w:rPr>
        <w:t>/portfolio manage</w:t>
      </w:r>
      <w:r w:rsidR="00771265" w:rsidRPr="002A3BB2">
        <w:rPr>
          <w:rFonts w:ascii="Avenir LT 55 Roman" w:hAnsi="Avenir LT 55 Roman"/>
          <w:spacing w:val="-3"/>
          <w:sz w:val="24"/>
        </w:rPr>
        <w:t>rs</w:t>
      </w:r>
      <w:r w:rsidRPr="002A3BB2">
        <w:rPr>
          <w:rFonts w:ascii="Avenir LT 55 Roman" w:hAnsi="Avenir LT 55 Roman"/>
          <w:spacing w:val="-3"/>
          <w:sz w:val="24"/>
        </w:rPr>
        <w:t>/trader</w:t>
      </w:r>
      <w:r w:rsidR="00771265" w:rsidRPr="002A3BB2">
        <w:rPr>
          <w:rFonts w:ascii="Avenir LT 55 Roman" w:hAnsi="Avenir LT 55 Roman"/>
          <w:spacing w:val="-3"/>
          <w:sz w:val="24"/>
        </w:rPr>
        <w:t>s</w:t>
      </w:r>
      <w:r w:rsidRPr="002A3BB2">
        <w:rPr>
          <w:rFonts w:ascii="Avenir LT 55 Roman" w:hAnsi="Avenir LT 55 Roman"/>
          <w:spacing w:val="-3"/>
          <w:sz w:val="24"/>
        </w:rPr>
        <w:t xml:space="preserve">) in the firm. </w:t>
      </w:r>
    </w:p>
    <w:p w:rsidR="00D16994" w:rsidRPr="002A3BB2" w:rsidRDefault="00D16994" w:rsidP="00D16994">
      <w:pPr>
        <w:tabs>
          <w:tab w:val="left" w:pos="-720"/>
        </w:tabs>
        <w:suppressAutoHyphens/>
        <w:ind w:left="900"/>
        <w:jc w:val="both"/>
        <w:rPr>
          <w:rFonts w:ascii="Avenir LT 55 Roman" w:hAnsi="Avenir LT 55 Roman"/>
          <w:spacing w:val="-3"/>
          <w:sz w:val="24"/>
        </w:rPr>
      </w:pPr>
    </w:p>
    <w:p w:rsidR="00D16994" w:rsidRPr="002A3BB2" w:rsidRDefault="008F3799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List ownership and % held by the investment professionals of your firm.  </w:t>
      </w:r>
    </w:p>
    <w:p w:rsidR="00D16994" w:rsidRPr="002A3BB2" w:rsidRDefault="00D16994" w:rsidP="00D16994">
      <w:pPr>
        <w:tabs>
          <w:tab w:val="left" w:pos="-720"/>
        </w:tabs>
        <w:suppressAutoHyphens/>
        <w:ind w:left="90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8F3799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List directorships or board positions held by</w:t>
      </w:r>
      <w:r w:rsidR="002C31E6">
        <w:rPr>
          <w:rFonts w:ascii="Avenir LT 55 Roman" w:hAnsi="Avenir LT 55 Roman"/>
          <w:spacing w:val="-3"/>
          <w:sz w:val="24"/>
        </w:rPr>
        <w:t xml:space="preserve"> investment professionals at</w:t>
      </w:r>
      <w:r w:rsidRPr="002A3BB2">
        <w:rPr>
          <w:rFonts w:ascii="Avenir LT 55 Roman" w:hAnsi="Avenir LT 55 Roman"/>
          <w:spacing w:val="-3"/>
          <w:sz w:val="24"/>
        </w:rPr>
        <w:t xml:space="preserve"> other firms.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8958E9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discuss the compensation plan of the investment professionals.</w:t>
      </w:r>
      <w:r w:rsidR="006866DA" w:rsidRPr="002A3BB2">
        <w:rPr>
          <w:rFonts w:ascii="Avenir LT 55 Roman" w:hAnsi="Avenir LT 55 Roman"/>
          <w:spacing w:val="-3"/>
          <w:sz w:val="24"/>
        </w:rPr>
        <w:t xml:space="preserve"> </w:t>
      </w:r>
      <w:r w:rsidR="00C57689" w:rsidRPr="002A3BB2">
        <w:rPr>
          <w:rFonts w:ascii="Avenir LT 55 Roman" w:hAnsi="Avenir LT 55 Roman"/>
          <w:spacing w:val="-3"/>
          <w:sz w:val="24"/>
        </w:rPr>
        <w:t xml:space="preserve">Please </w:t>
      </w:r>
      <w:r w:rsidR="00CB4F89" w:rsidRPr="002A3BB2">
        <w:rPr>
          <w:rFonts w:ascii="Avenir LT 55 Roman" w:hAnsi="Avenir LT 55 Roman"/>
          <w:spacing w:val="-3"/>
          <w:sz w:val="24"/>
        </w:rPr>
        <w:t>distinguish</w:t>
      </w:r>
      <w:r w:rsidR="00C57689" w:rsidRPr="002A3BB2">
        <w:rPr>
          <w:rFonts w:ascii="Avenir LT 55 Roman" w:hAnsi="Avenir LT 55 Roman"/>
          <w:spacing w:val="-3"/>
          <w:sz w:val="24"/>
        </w:rPr>
        <w:t xml:space="preserve"> the differences between the portfolio manager’s compensation and analyst compensation. </w:t>
      </w:r>
    </w:p>
    <w:p w:rsidR="008958E9" w:rsidRPr="002A3BB2" w:rsidRDefault="008958E9" w:rsidP="008958E9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C7E8B" w:rsidRPr="002A3BB2" w:rsidRDefault="006866DA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specifically describe whether </w:t>
      </w:r>
      <w:r w:rsidR="00C57689" w:rsidRPr="002A3BB2">
        <w:rPr>
          <w:rFonts w:ascii="Avenir LT 55 Roman" w:hAnsi="Avenir LT 55 Roman"/>
          <w:spacing w:val="-3"/>
          <w:sz w:val="24"/>
        </w:rPr>
        <w:t>the</w:t>
      </w:r>
      <w:r w:rsidRPr="002A3BB2">
        <w:rPr>
          <w:rFonts w:ascii="Avenir LT 55 Roman" w:hAnsi="Avenir LT 55 Roman"/>
          <w:spacing w:val="-3"/>
          <w:sz w:val="24"/>
        </w:rPr>
        <w:t xml:space="preserve"> bonus plans are based on asset growth, investment performance, or some combination. </w:t>
      </w:r>
      <w:r w:rsidR="00E045EA" w:rsidRPr="002A3BB2">
        <w:rPr>
          <w:rFonts w:ascii="Avenir LT 55 Roman" w:hAnsi="Avenir LT 55 Roman"/>
          <w:spacing w:val="-3"/>
          <w:sz w:val="24"/>
        </w:rPr>
        <w:t xml:space="preserve">If any or part of the compensation is based on investment performance, please specifically cite the performance measurement (performance vs. peers, vs. benchmark) and the time period involved (1 year, 3 years, or a weighted measurement).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Are the investment professionals under employment contracts with the firm?</w:t>
      </w:r>
    </w:p>
    <w:p w:rsidR="008958E9" w:rsidRPr="002A3BB2" w:rsidRDefault="008958E9" w:rsidP="008958E9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8958E9" w:rsidRPr="002A3BB2" w:rsidRDefault="008958E9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are the terms of the employment contracts, including </w:t>
      </w:r>
      <w:proofErr w:type="spellStart"/>
      <w:r w:rsidRPr="002A3BB2">
        <w:rPr>
          <w:rFonts w:ascii="Avenir LT 55 Roman" w:hAnsi="Avenir LT 55 Roman"/>
          <w:spacing w:val="-3"/>
          <w:sz w:val="24"/>
        </w:rPr>
        <w:t>non compete</w:t>
      </w:r>
      <w:proofErr w:type="spellEnd"/>
      <w:r w:rsidRPr="002A3BB2">
        <w:rPr>
          <w:rFonts w:ascii="Avenir LT 55 Roman" w:hAnsi="Avenir LT 55 Roman"/>
          <w:spacing w:val="-3"/>
          <w:sz w:val="24"/>
        </w:rPr>
        <w:t xml:space="preserve"> clauses?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Discuss all</w:t>
      </w:r>
      <w:r w:rsidR="004B5D06" w:rsidRPr="002A3BB2">
        <w:rPr>
          <w:rFonts w:ascii="Avenir LT 55 Roman" w:hAnsi="Avenir LT 55 Roman"/>
          <w:spacing w:val="-3"/>
          <w:sz w:val="24"/>
        </w:rPr>
        <w:t xml:space="preserve"> turnover of investment</w:t>
      </w:r>
      <w:r w:rsidRPr="002A3BB2">
        <w:rPr>
          <w:rFonts w:ascii="Avenir LT 55 Roman" w:hAnsi="Avenir LT 55 Roman"/>
          <w:spacing w:val="-3"/>
          <w:sz w:val="24"/>
        </w:rPr>
        <w:t xml:space="preserve"> professionals</w:t>
      </w:r>
      <w:r w:rsidR="00C231BA" w:rsidRPr="002A3BB2">
        <w:rPr>
          <w:rFonts w:ascii="Avenir LT 55 Roman" w:hAnsi="Avenir LT 55 Roman"/>
          <w:spacing w:val="-3"/>
          <w:sz w:val="24"/>
        </w:rPr>
        <w:t xml:space="preserve"> (analysts/portfolio managers/traders/</w:t>
      </w:r>
      <w:r w:rsidRPr="002A3BB2">
        <w:rPr>
          <w:rFonts w:ascii="Avenir LT 55 Roman" w:hAnsi="Avenir LT 55 Roman"/>
          <w:spacing w:val="-3"/>
          <w:sz w:val="24"/>
        </w:rPr>
        <w:t xml:space="preserve"> marketers) in the firm during the last three years.</w:t>
      </w:r>
      <w:r w:rsidR="004B5D06" w:rsidRPr="002A3BB2">
        <w:rPr>
          <w:rFonts w:ascii="Avenir LT 55 Roman" w:hAnsi="Avenir LT 55 Roman"/>
          <w:spacing w:val="-3"/>
          <w:sz w:val="24"/>
        </w:rPr>
        <w:t xml:space="preserve">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Is your firm represented by any third party firm or individual whose purpose is marketing and/o</w:t>
      </w:r>
      <w:r w:rsidR="004B5D06" w:rsidRPr="002A3BB2">
        <w:rPr>
          <w:rFonts w:ascii="Avenir LT 55 Roman" w:hAnsi="Avenir LT 55 Roman"/>
          <w:spacing w:val="-3"/>
          <w:sz w:val="24"/>
        </w:rPr>
        <w:t xml:space="preserve">r gathering assets for the firm? </w:t>
      </w:r>
      <w:r w:rsidRPr="002A3BB2">
        <w:rPr>
          <w:rFonts w:ascii="Avenir LT 55 Roman" w:hAnsi="Avenir LT 55 Roman"/>
          <w:spacing w:val="-3"/>
          <w:sz w:val="24"/>
        </w:rPr>
        <w:t>If so, list all relationships</w:t>
      </w:r>
      <w:r w:rsidR="004B5D06" w:rsidRPr="002A3BB2">
        <w:rPr>
          <w:rFonts w:ascii="Avenir LT 55 Roman" w:hAnsi="Avenir LT 55 Roman"/>
          <w:spacing w:val="-3"/>
          <w:sz w:val="24"/>
        </w:rPr>
        <w:t xml:space="preserve"> </w:t>
      </w:r>
      <w:r w:rsidRPr="002A3BB2">
        <w:rPr>
          <w:rFonts w:ascii="Avenir LT 55 Roman" w:hAnsi="Avenir LT 55 Roman"/>
          <w:spacing w:val="-3"/>
          <w:sz w:val="24"/>
        </w:rPr>
        <w:t>and compensation structure.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Are you a registered minority (at least 51% minority owned) investment manager?  If so, please attach</w:t>
      </w:r>
      <w:r w:rsidR="006866DA" w:rsidRPr="002A3BB2">
        <w:rPr>
          <w:rFonts w:ascii="Avenir LT 55 Roman" w:hAnsi="Avenir LT 55 Roman"/>
          <w:spacing w:val="-3"/>
          <w:sz w:val="24"/>
        </w:rPr>
        <w:t xml:space="preserve"> state or local</w:t>
      </w:r>
      <w:r w:rsidRPr="002A3BB2">
        <w:rPr>
          <w:rFonts w:ascii="Avenir LT 55 Roman" w:hAnsi="Avenir LT 55 Roman"/>
          <w:spacing w:val="-3"/>
          <w:sz w:val="24"/>
        </w:rPr>
        <w:t xml:space="preserve"> registration.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2F2B33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i/>
          <w:spacing w:val="-3"/>
          <w:sz w:val="24"/>
        </w:rPr>
      </w:pPr>
      <w:r>
        <w:rPr>
          <w:rFonts w:ascii="Avenir LT 55 Roman" w:hAnsi="Avenir LT 55 Roman"/>
          <w:i/>
          <w:spacing w:val="-3"/>
          <w:sz w:val="24"/>
        </w:rPr>
        <w:t xml:space="preserve">Index </w:t>
      </w:r>
      <w:r w:rsidR="000C7E8B" w:rsidRPr="002A3BB2">
        <w:rPr>
          <w:rFonts w:ascii="Avenir LT 55 Roman" w:hAnsi="Avenir LT 55 Roman"/>
          <w:i/>
          <w:spacing w:val="-3"/>
          <w:sz w:val="24"/>
        </w:rPr>
        <w:t xml:space="preserve">Product Specific: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provide brief biographies of the investment professionals (analyst</w:t>
      </w:r>
      <w:r w:rsidR="00C231BA" w:rsidRPr="002A3BB2">
        <w:rPr>
          <w:rFonts w:ascii="Avenir LT 55 Roman" w:hAnsi="Avenir LT 55 Roman"/>
          <w:spacing w:val="-3"/>
          <w:sz w:val="24"/>
        </w:rPr>
        <w:t>s</w:t>
      </w:r>
      <w:r w:rsidRPr="002A3BB2">
        <w:rPr>
          <w:rFonts w:ascii="Avenir LT 55 Roman" w:hAnsi="Avenir LT 55 Roman"/>
          <w:spacing w:val="-3"/>
          <w:sz w:val="24"/>
        </w:rPr>
        <w:t>/portfolio manager</w:t>
      </w:r>
      <w:r w:rsidR="00C231BA" w:rsidRPr="002A3BB2">
        <w:rPr>
          <w:rFonts w:ascii="Avenir LT 55 Roman" w:hAnsi="Avenir LT 55 Roman"/>
          <w:spacing w:val="-3"/>
          <w:sz w:val="24"/>
        </w:rPr>
        <w:t>s</w:t>
      </w:r>
      <w:r w:rsidRPr="002A3BB2">
        <w:rPr>
          <w:rFonts w:ascii="Avenir LT 55 Roman" w:hAnsi="Avenir LT 55 Roman"/>
          <w:spacing w:val="-3"/>
          <w:sz w:val="24"/>
        </w:rPr>
        <w:t>/trader</w:t>
      </w:r>
      <w:r w:rsidR="00C231BA" w:rsidRPr="002A3BB2">
        <w:rPr>
          <w:rFonts w:ascii="Avenir LT 55 Roman" w:hAnsi="Avenir LT 55 Roman"/>
          <w:spacing w:val="-3"/>
          <w:sz w:val="24"/>
        </w:rPr>
        <w:t>s/operational due-diligence personnel</w:t>
      </w:r>
      <w:r w:rsidRPr="002A3BB2">
        <w:rPr>
          <w:rFonts w:ascii="Avenir LT 55 Roman" w:hAnsi="Avenir LT 55 Roman"/>
          <w:spacing w:val="-3"/>
          <w:sz w:val="24"/>
        </w:rPr>
        <w:t xml:space="preserve">) on </w:t>
      </w:r>
      <w:r w:rsidR="002F2B33">
        <w:rPr>
          <w:rFonts w:ascii="Avenir LT 55 Roman" w:hAnsi="Avenir LT 55 Roman"/>
          <w:spacing w:val="-3"/>
          <w:sz w:val="24"/>
        </w:rPr>
        <w:t>index</w:t>
      </w:r>
      <w:r w:rsidRPr="002A3BB2">
        <w:rPr>
          <w:rFonts w:ascii="Avenir LT 55 Roman" w:hAnsi="Avenir LT 55 Roman"/>
          <w:spacing w:val="-3"/>
          <w:sz w:val="24"/>
        </w:rPr>
        <w:t xml:space="preserve"> product</w:t>
      </w:r>
      <w:r w:rsidR="002F2B33">
        <w:rPr>
          <w:rFonts w:ascii="Avenir LT 55 Roman" w:hAnsi="Avenir LT 55 Roman"/>
          <w:spacing w:val="-3"/>
          <w:sz w:val="24"/>
        </w:rPr>
        <w:t>s</w:t>
      </w:r>
      <w:r w:rsidRPr="002A3BB2">
        <w:rPr>
          <w:rFonts w:ascii="Avenir LT 55 Roman" w:hAnsi="Avenir LT 55 Roman"/>
          <w:spacing w:val="-3"/>
          <w:sz w:val="24"/>
        </w:rPr>
        <w:t xml:space="preserve">. 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4B5D06" w:rsidRPr="002A3BB2" w:rsidRDefault="004B5D06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is the estimated percentage of time each professional devotes solely to </w:t>
      </w:r>
      <w:r w:rsidR="002F2B33">
        <w:rPr>
          <w:rFonts w:ascii="Avenir LT 55 Roman" w:hAnsi="Avenir LT 55 Roman"/>
          <w:spacing w:val="-3"/>
          <w:sz w:val="24"/>
        </w:rPr>
        <w:t>index products</w:t>
      </w:r>
      <w:r w:rsidRPr="002A3BB2">
        <w:rPr>
          <w:rFonts w:ascii="Avenir LT 55 Roman" w:hAnsi="Avenir LT 55 Roman"/>
          <w:spacing w:val="-3"/>
          <w:sz w:val="24"/>
        </w:rPr>
        <w:t xml:space="preserve">? </w:t>
      </w:r>
    </w:p>
    <w:p w:rsidR="00B23020" w:rsidRPr="002A3BB2" w:rsidRDefault="00B23020" w:rsidP="00B23020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B23020" w:rsidRPr="002A3BB2" w:rsidRDefault="00B23020" w:rsidP="00B2302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describe the typical working hours of the portfolio manager(s) and investment analyst(s). </w:t>
      </w:r>
    </w:p>
    <w:p w:rsidR="00B23020" w:rsidRPr="002A3BB2" w:rsidRDefault="00B23020" w:rsidP="00B23020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B23020" w:rsidRPr="002A3BB2" w:rsidRDefault="00B23020" w:rsidP="00B2302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Are your portfolio manager(</w:t>
      </w:r>
      <w:r w:rsidR="00E3723A" w:rsidRPr="002A3BB2">
        <w:rPr>
          <w:rFonts w:ascii="Avenir LT 55 Roman" w:hAnsi="Avenir LT 55 Roman"/>
          <w:spacing w:val="-3"/>
          <w:sz w:val="24"/>
        </w:rPr>
        <w:t>s) and investment analyst(s) expected</w:t>
      </w:r>
      <w:r w:rsidRPr="002A3BB2">
        <w:rPr>
          <w:rFonts w:ascii="Avenir LT 55 Roman" w:hAnsi="Avenir LT 55 Roman"/>
          <w:spacing w:val="-3"/>
          <w:sz w:val="24"/>
        </w:rPr>
        <w:t xml:space="preserve"> to be present prior to each day’s market open?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D16994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Do your investment professionals invest their own assets in </w:t>
      </w:r>
      <w:r w:rsidR="002F2B33">
        <w:rPr>
          <w:rFonts w:ascii="Avenir LT 55 Roman" w:hAnsi="Avenir LT 55 Roman"/>
          <w:spacing w:val="-3"/>
          <w:sz w:val="24"/>
        </w:rPr>
        <w:t>the firm’s index products</w:t>
      </w:r>
      <w:r w:rsidRPr="002A3BB2">
        <w:rPr>
          <w:rFonts w:ascii="Avenir LT 55 Roman" w:hAnsi="Avenir LT 55 Roman"/>
          <w:spacing w:val="-3"/>
          <w:sz w:val="24"/>
        </w:rPr>
        <w:t xml:space="preserve">?  </w:t>
      </w:r>
    </w:p>
    <w:p w:rsidR="00D16994" w:rsidRPr="002A3BB2" w:rsidRDefault="00D16994" w:rsidP="00D16994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Does the day-to-day portfolio manager have more than one-third of his or her liquid net worth invested in </w:t>
      </w:r>
      <w:r w:rsidR="002F2B33">
        <w:rPr>
          <w:rFonts w:ascii="Avenir LT 55 Roman" w:hAnsi="Avenir LT 55 Roman"/>
          <w:spacing w:val="-3"/>
          <w:sz w:val="24"/>
        </w:rPr>
        <w:t>the firm’s index products</w:t>
      </w:r>
      <w:r w:rsidRPr="002A3BB2">
        <w:rPr>
          <w:rFonts w:ascii="Avenir LT 55 Roman" w:hAnsi="Avenir LT 55 Roman"/>
          <w:spacing w:val="-3"/>
          <w:sz w:val="24"/>
        </w:rPr>
        <w:t xml:space="preserve">? </w:t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>V. Products Offered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color w:val="000000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What are the total assets for the various investment products offered by your firm using the following table:</w:t>
      </w:r>
      <w:r w:rsidRPr="002A3BB2">
        <w:rPr>
          <w:rFonts w:ascii="Avenir LT 55 Roman" w:hAnsi="Avenir LT 55 Roman"/>
          <w:color w:val="000000"/>
          <w:sz w:val="24"/>
        </w:rPr>
        <w:t xml:space="preserve"> 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/>
        <w:jc w:val="both"/>
        <w:rPr>
          <w:rFonts w:ascii="Avenir LT 55 Roman" w:hAnsi="Avenir LT 55 Roman"/>
          <w:color w:val="000000"/>
          <w:sz w:val="24"/>
        </w:rPr>
      </w:pPr>
    </w:p>
    <w:tbl>
      <w:tblPr>
        <w:tblW w:w="10583" w:type="dxa"/>
        <w:tblInd w:w="-432" w:type="dxa"/>
        <w:tblLook w:val="0000" w:firstRow="0" w:lastRow="0" w:firstColumn="0" w:lastColumn="0" w:noHBand="0" w:noVBand="0"/>
      </w:tblPr>
      <w:tblGrid>
        <w:gridCol w:w="2580"/>
        <w:gridCol w:w="943"/>
        <w:gridCol w:w="964"/>
        <w:gridCol w:w="964"/>
        <w:gridCol w:w="964"/>
        <w:gridCol w:w="965"/>
        <w:gridCol w:w="3203"/>
      </w:tblGrid>
      <w:tr w:rsidR="000C7E8B" w:rsidRPr="002A3BB2" w:rsidTr="00E62A7E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color w:val="000000"/>
                <w:sz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color w:val="000000"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napToGrid w:val="0"/>
                <w:color w:val="000000"/>
                <w:sz w:val="24"/>
              </w:rPr>
              <w:t>Assets Under Management (in millions)</w:t>
            </w:r>
          </w:p>
        </w:tc>
        <w:tc>
          <w:tcPr>
            <w:tcW w:w="3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</w:p>
        </w:tc>
      </w:tr>
      <w:tr w:rsidR="00CF584D" w:rsidRPr="002A3BB2" w:rsidTr="004A38B2">
        <w:trPr>
          <w:trHeight w:val="33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F584D" w:rsidRPr="002A3BB2" w:rsidRDefault="00CF584D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Product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84D" w:rsidRPr="002A3BB2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20</w:t>
            </w:r>
            <w:r>
              <w:rPr>
                <w:rFonts w:ascii="Avenir LT 55 Roman" w:hAnsi="Avenir LT 55 Roman"/>
                <w:b/>
                <w:bCs/>
                <w:sz w:val="24"/>
              </w:rPr>
              <w:t>1</w:t>
            </w:r>
            <w:r w:rsidR="00367778">
              <w:rPr>
                <w:rFonts w:ascii="Avenir LT 55 Roman" w:hAnsi="Avenir LT 55 Roman"/>
                <w:b/>
                <w:bCs/>
                <w:sz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84D" w:rsidRPr="002A3BB2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20</w:t>
            </w:r>
            <w:r>
              <w:rPr>
                <w:rFonts w:ascii="Avenir LT 55 Roman" w:hAnsi="Avenir LT 55 Roman"/>
                <w:b/>
                <w:bCs/>
                <w:sz w:val="24"/>
              </w:rPr>
              <w:t>1</w:t>
            </w:r>
            <w:r w:rsidR="00367778">
              <w:rPr>
                <w:rFonts w:ascii="Avenir LT 55 Roman" w:hAnsi="Avenir LT 55 Roman"/>
                <w:b/>
                <w:bCs/>
                <w:sz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84D" w:rsidRPr="002A3BB2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201</w:t>
            </w:r>
            <w:r w:rsidR="00367778">
              <w:rPr>
                <w:rFonts w:ascii="Avenir LT 55 Roman" w:hAnsi="Avenir LT 55 Roman"/>
                <w:b/>
                <w:bCs/>
                <w:sz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84D" w:rsidRPr="002A3BB2" w:rsidRDefault="00CF584D" w:rsidP="008E469F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201</w:t>
            </w:r>
            <w:r w:rsidR="00367778">
              <w:rPr>
                <w:rFonts w:ascii="Avenir LT 55 Roman" w:hAnsi="Avenir LT 55 Roman"/>
                <w:b/>
                <w:bCs/>
                <w:sz w:val="24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84D" w:rsidRPr="002A3BB2" w:rsidRDefault="00CF584D" w:rsidP="00A21832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>
              <w:rPr>
                <w:rFonts w:ascii="Avenir LT 55 Roman" w:hAnsi="Avenir LT 55 Roman"/>
                <w:b/>
                <w:bCs/>
                <w:sz w:val="24"/>
              </w:rPr>
              <w:t>YTD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84D" w:rsidRPr="002A3BB2" w:rsidRDefault="00CF584D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Availability: CF, SA, or MF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  <w:tr w:rsidR="000C7E8B" w:rsidRPr="002A3BB2" w:rsidTr="004A38B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b/>
                <w:bCs/>
                <w:sz w:val="24"/>
              </w:rPr>
            </w:pPr>
            <w:r w:rsidRPr="002A3BB2">
              <w:rPr>
                <w:rFonts w:ascii="Avenir LT 55 Roman" w:hAnsi="Avenir LT 55 Roman" w:cs="Arial"/>
                <w:b/>
                <w:bCs/>
                <w:sz w:val="2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 w:cs="Arial"/>
                <w:sz w:val="24"/>
              </w:rPr>
            </w:pPr>
            <w:r w:rsidRPr="002A3BB2">
              <w:rPr>
                <w:rFonts w:ascii="Avenir LT 55 Roman" w:hAnsi="Avenir LT 55 Roman" w:cs="Arial"/>
                <w:sz w:val="24"/>
              </w:rPr>
              <w:t> </w:t>
            </w:r>
          </w:p>
        </w:tc>
      </w:tr>
    </w:tbl>
    <w:p w:rsidR="009A5970" w:rsidRPr="002A3BB2" w:rsidRDefault="009A5970" w:rsidP="009A5970">
      <w:pPr>
        <w:tabs>
          <w:tab w:val="left" w:pos="-720"/>
        </w:tabs>
        <w:suppressAutoHyphens/>
        <w:ind w:left="540" w:right="36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is the minimum account size for a separately-managed portfolio for all your products?  Please specify by product.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 xml:space="preserve">VI. Compliance 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67547D" w:rsidRPr="002A3BB2" w:rsidRDefault="0067547D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attach a copy of your firm’s Code of Ethics. </w:t>
      </w:r>
    </w:p>
    <w:p w:rsidR="0067547D" w:rsidRPr="002A3BB2" w:rsidRDefault="0067547D" w:rsidP="0067547D">
      <w:pPr>
        <w:tabs>
          <w:tab w:val="left" w:pos="-720"/>
        </w:tabs>
        <w:suppressAutoHyphens/>
        <w:ind w:left="900" w:right="36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Is your firm affiliated with a broker dealer?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 w:right="360"/>
        <w:jc w:val="both"/>
        <w:rPr>
          <w:rFonts w:ascii="Avenir LT 55 Roman" w:hAnsi="Avenir LT 55 Roman"/>
          <w:spacing w:val="-3"/>
          <w:sz w:val="24"/>
        </w:rPr>
      </w:pPr>
    </w:p>
    <w:p w:rsidR="008958E9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Are you compliant with GIPS® Standards? </w:t>
      </w:r>
    </w:p>
    <w:p w:rsidR="009943A6" w:rsidRPr="002A3BB2" w:rsidRDefault="009943A6" w:rsidP="009943A6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9943A6" w:rsidRPr="002A3BB2" w:rsidRDefault="009943A6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If no to #39, please explain why.  </w:t>
      </w:r>
    </w:p>
    <w:p w:rsidR="008958E9" w:rsidRPr="002A3BB2" w:rsidRDefault="008958E9" w:rsidP="008958E9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C7E8B" w:rsidRPr="002A3BB2" w:rsidRDefault="008958E9" w:rsidP="008958E9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 Have you contracted with an outside firm to conduct a GIPS® verification?  </w:t>
      </w:r>
      <w:r w:rsidR="000C7E8B" w:rsidRPr="002A3BB2">
        <w:rPr>
          <w:rFonts w:ascii="Avenir LT 55 Roman" w:hAnsi="Avenir LT 55 Roman"/>
          <w:spacing w:val="-3"/>
          <w:sz w:val="24"/>
        </w:rPr>
        <w:t xml:space="preserve">If yes, please indicate the last </w:t>
      </w:r>
      <w:r w:rsidR="0089775B" w:rsidRPr="002A3BB2">
        <w:rPr>
          <w:rFonts w:ascii="Avenir LT 55 Roman" w:hAnsi="Avenir LT 55 Roman"/>
          <w:spacing w:val="-3"/>
          <w:sz w:val="24"/>
        </w:rPr>
        <w:t>verification</w:t>
      </w:r>
      <w:r w:rsidR="000C7E8B" w:rsidRPr="002A3BB2">
        <w:rPr>
          <w:rFonts w:ascii="Avenir LT 55 Roman" w:hAnsi="Avenir LT 55 Roman"/>
          <w:spacing w:val="-3"/>
          <w:sz w:val="24"/>
        </w:rPr>
        <w:t xml:space="preserve"> year</w:t>
      </w:r>
      <w:r w:rsidRPr="002A3BB2">
        <w:rPr>
          <w:rFonts w:ascii="Avenir LT 55 Roman" w:hAnsi="Avenir LT 55 Roman"/>
          <w:spacing w:val="-3"/>
          <w:sz w:val="24"/>
        </w:rPr>
        <w:t xml:space="preserve"> and name of outside firm</w:t>
      </w:r>
      <w:r w:rsidR="000C7E8B" w:rsidRPr="002A3BB2">
        <w:rPr>
          <w:rFonts w:ascii="Avenir LT 55 Roman" w:hAnsi="Avenir LT 55 Roman"/>
          <w:spacing w:val="-3"/>
          <w:sz w:val="24"/>
        </w:rPr>
        <w:t xml:space="preserve">.  If yes, please provide the most recent verification letter. </w:t>
      </w:r>
    </w:p>
    <w:p w:rsidR="000C7E8B" w:rsidRPr="002A3BB2" w:rsidRDefault="000C7E8B" w:rsidP="000C7E8B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Are you a registered investment advisor? Please attach a copy of your ADV Part II.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provide a brief description of any past or pending regulatory action, litigation, or other legal proceedings involving the firm or any registered employees and/or principals as defendants in the last 5 years.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8958E9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Are you currently or have you been in the last 5 years out of compliance with the</w:t>
      </w:r>
      <w:r w:rsidR="008958E9" w:rsidRPr="002A3BB2">
        <w:rPr>
          <w:rFonts w:ascii="Avenir LT 55 Roman" w:hAnsi="Avenir LT 55 Roman"/>
          <w:spacing w:val="-3"/>
          <w:sz w:val="24"/>
        </w:rPr>
        <w:t xml:space="preserve"> DOL? If yes, please explain thoroughly. </w:t>
      </w:r>
    </w:p>
    <w:p w:rsidR="008958E9" w:rsidRPr="002A3BB2" w:rsidRDefault="008958E9" w:rsidP="008958E9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8958E9" w:rsidRPr="002A3BB2" w:rsidRDefault="008958E9" w:rsidP="008958E9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Are you currently or have you been in the last 5 years out of compliance with the SEC? If yes, please explain thoroughly. </w:t>
      </w:r>
    </w:p>
    <w:p w:rsidR="008958E9" w:rsidRPr="002A3BB2" w:rsidRDefault="008958E9" w:rsidP="008958E9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8958E9" w:rsidRPr="002A3BB2" w:rsidRDefault="008958E9" w:rsidP="008958E9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Are you currently or have you been in the last 5 years out of compliance with any regulatory agency? If yes, please explain thoroughly.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D16994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Has your firm been audited by the SEC, DOL, or any regulatory agency in the past 5 years? </w:t>
      </w:r>
    </w:p>
    <w:p w:rsidR="00716DE2" w:rsidRPr="00716DE2" w:rsidRDefault="00716DE2" w:rsidP="00716DE2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716DE2" w:rsidRPr="00716DE2" w:rsidRDefault="00716DE2" w:rsidP="00716DE2">
      <w:pPr>
        <w:numPr>
          <w:ilvl w:val="0"/>
          <w:numId w:val="1"/>
        </w:numPr>
        <w:tabs>
          <w:tab w:val="left" w:pos="-720"/>
          <w:tab w:val="left" w:pos="0"/>
          <w:tab w:val="num" w:pos="540"/>
          <w:tab w:val="left" w:pos="90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716DE2">
        <w:rPr>
          <w:rFonts w:ascii="Avenir LT 55 Roman" w:hAnsi="Avenir LT 55 Roman"/>
          <w:sz w:val="24"/>
        </w:rPr>
        <w:t xml:space="preserve">What is your firm’s Errors &amp; Omissions (E&amp;O) Insurance policy limit in millions?  Please attach proof of E&amp;O Insurance coverage.  </w:t>
      </w:r>
    </w:p>
    <w:p w:rsidR="008958E9" w:rsidRPr="002A3BB2" w:rsidRDefault="008958E9" w:rsidP="008958E9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8958E9" w:rsidRPr="002A3BB2" w:rsidRDefault="008958E9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When was your last audit, please be specific by month and year, by the SEC, DOL or any regulatory agency? </w:t>
      </w:r>
    </w:p>
    <w:p w:rsidR="00D16994" w:rsidRPr="002A3BB2" w:rsidRDefault="00D16994" w:rsidP="00D16994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explain any</w:t>
      </w:r>
      <w:r w:rsidR="00D16994" w:rsidRPr="002A3BB2">
        <w:rPr>
          <w:rFonts w:ascii="Avenir LT 55 Roman" w:hAnsi="Avenir LT 55 Roman"/>
          <w:spacing w:val="-3"/>
          <w:sz w:val="24"/>
        </w:rPr>
        <w:t xml:space="preserve"> and all</w:t>
      </w:r>
      <w:r w:rsidRPr="002A3BB2">
        <w:rPr>
          <w:rFonts w:ascii="Avenir LT 55 Roman" w:hAnsi="Avenir LT 55 Roman"/>
          <w:spacing w:val="-3"/>
          <w:sz w:val="24"/>
        </w:rPr>
        <w:t xml:space="preserve"> </w:t>
      </w:r>
      <w:r w:rsidR="00D16994" w:rsidRPr="002A3BB2">
        <w:rPr>
          <w:rFonts w:ascii="Avenir LT 55 Roman" w:hAnsi="Avenir LT 55 Roman"/>
          <w:spacing w:val="-3"/>
          <w:sz w:val="24"/>
        </w:rPr>
        <w:t>f</w:t>
      </w:r>
      <w:r w:rsidRPr="002A3BB2">
        <w:rPr>
          <w:rFonts w:ascii="Avenir LT 55 Roman" w:hAnsi="Avenir LT 55 Roman"/>
          <w:spacing w:val="-3"/>
          <w:sz w:val="24"/>
        </w:rPr>
        <w:t>indings</w:t>
      </w:r>
      <w:r w:rsidR="00D16994" w:rsidRPr="002A3BB2">
        <w:rPr>
          <w:rFonts w:ascii="Avenir LT 55 Roman" w:hAnsi="Avenir LT 55 Roman"/>
          <w:spacing w:val="-3"/>
          <w:sz w:val="24"/>
        </w:rPr>
        <w:t xml:space="preserve"> on your most recent SEC audit, including minor deficiencies</w:t>
      </w:r>
      <w:r w:rsidRPr="002A3BB2">
        <w:rPr>
          <w:rFonts w:ascii="Avenir LT 55 Roman" w:hAnsi="Avenir LT 55 Roman"/>
          <w:spacing w:val="-3"/>
          <w:sz w:val="24"/>
        </w:rPr>
        <w:t xml:space="preserve">. </w:t>
      </w:r>
      <w:r w:rsidR="001E43E4" w:rsidRPr="002A3BB2">
        <w:rPr>
          <w:rFonts w:ascii="Avenir LT 55 Roman" w:hAnsi="Avenir LT 55 Roman"/>
          <w:spacing w:val="-3"/>
          <w:sz w:val="24"/>
        </w:rPr>
        <w:t xml:space="preserve">Please attach a copy of the SEC Review findings and firm responses.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i/>
          <w:spacing w:val="-3"/>
          <w:sz w:val="24"/>
        </w:rPr>
      </w:pPr>
    </w:p>
    <w:p w:rsidR="00D16994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Do you have a dedicated compliance officer?  </w:t>
      </w:r>
    </w:p>
    <w:p w:rsidR="00D16994" w:rsidRPr="002A3BB2" w:rsidRDefault="00D16994" w:rsidP="00D16994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Does </w:t>
      </w:r>
      <w:r w:rsidR="008958E9" w:rsidRPr="002A3BB2">
        <w:rPr>
          <w:rFonts w:ascii="Avenir LT 55 Roman" w:hAnsi="Avenir LT 55 Roman"/>
          <w:spacing w:val="-3"/>
          <w:sz w:val="24"/>
        </w:rPr>
        <w:t>your compliance officer</w:t>
      </w:r>
      <w:r w:rsidRPr="002A3BB2">
        <w:rPr>
          <w:rFonts w:ascii="Avenir LT 55 Roman" w:hAnsi="Avenir LT 55 Roman"/>
          <w:spacing w:val="-3"/>
          <w:sz w:val="24"/>
        </w:rPr>
        <w:t xml:space="preserve"> serve other roles within the firm? If so, please describe. 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D16994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Who is the firm’s independent auditor? </w:t>
      </w:r>
    </w:p>
    <w:p w:rsidR="00D16994" w:rsidRPr="002A3BB2" w:rsidRDefault="00D16994" w:rsidP="00D16994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C7E8B" w:rsidRPr="002A3BB2" w:rsidRDefault="003E03B5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How long has </w:t>
      </w:r>
      <w:r w:rsidR="008958E9" w:rsidRPr="002A3BB2">
        <w:rPr>
          <w:rFonts w:ascii="Avenir LT 55 Roman" w:hAnsi="Avenir LT 55 Roman"/>
          <w:spacing w:val="-3"/>
          <w:sz w:val="24"/>
        </w:rPr>
        <w:t>the firm’s independent auditor</w:t>
      </w:r>
      <w:r w:rsidR="000C7E8B" w:rsidRPr="002A3BB2">
        <w:rPr>
          <w:rFonts w:ascii="Avenir LT 55 Roman" w:hAnsi="Avenir LT 55 Roman"/>
          <w:spacing w:val="-3"/>
          <w:sz w:val="24"/>
        </w:rPr>
        <w:t xml:space="preserve"> been serving in this capacity?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D16994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Who is the firm’s legal counsel or do you use an in-house legal team? </w:t>
      </w:r>
    </w:p>
    <w:p w:rsidR="00D16994" w:rsidRPr="002A3BB2" w:rsidRDefault="00D16994" w:rsidP="00D16994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provide brief biographies for </w:t>
      </w:r>
      <w:r w:rsidR="008958E9" w:rsidRPr="002A3BB2">
        <w:rPr>
          <w:rFonts w:ascii="Avenir LT 55 Roman" w:hAnsi="Avenir LT 55 Roman"/>
          <w:spacing w:val="-3"/>
          <w:sz w:val="24"/>
        </w:rPr>
        <w:t>your legal counsel</w:t>
      </w:r>
      <w:r w:rsidRPr="002A3BB2">
        <w:rPr>
          <w:rFonts w:ascii="Avenir LT 55 Roman" w:hAnsi="Avenir LT 55 Roman"/>
          <w:spacing w:val="-3"/>
          <w:sz w:val="24"/>
        </w:rPr>
        <w:t xml:space="preserve">, indicating how long they have been serving in this capacity. </w:t>
      </w:r>
    </w:p>
    <w:p w:rsidR="009221D9" w:rsidRPr="002A3BB2" w:rsidRDefault="009221D9" w:rsidP="009221D9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AD3E21" w:rsidRPr="002A3BB2" w:rsidRDefault="009221D9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describe your firm’s disaster recovery</w:t>
      </w:r>
      <w:r w:rsidR="00927608" w:rsidRPr="002A3BB2">
        <w:rPr>
          <w:rFonts w:ascii="Avenir LT 55 Roman" w:hAnsi="Avenir LT 55 Roman"/>
          <w:spacing w:val="-3"/>
          <w:sz w:val="24"/>
        </w:rPr>
        <w:t xml:space="preserve"> and business continuity plans. </w:t>
      </w:r>
    </w:p>
    <w:p w:rsidR="00AD3E21" w:rsidRPr="002A3BB2" w:rsidRDefault="00AD3E21" w:rsidP="00AD3E21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D16994" w:rsidRPr="002A3BB2" w:rsidRDefault="00AD3E21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address</w:t>
      </w:r>
      <w:r w:rsidR="00C57689" w:rsidRPr="002A3BB2">
        <w:rPr>
          <w:rFonts w:ascii="Avenir LT 55 Roman" w:hAnsi="Avenir LT 55 Roman"/>
          <w:spacing w:val="-3"/>
          <w:sz w:val="24"/>
        </w:rPr>
        <w:t xml:space="preserve"> the most recent date</w:t>
      </w:r>
      <w:r w:rsidR="008958E9" w:rsidRPr="002A3BB2">
        <w:rPr>
          <w:rFonts w:ascii="Avenir LT 55 Roman" w:hAnsi="Avenir LT 55 Roman"/>
          <w:spacing w:val="-3"/>
          <w:sz w:val="24"/>
        </w:rPr>
        <w:t>s</w:t>
      </w:r>
      <w:r w:rsidR="00C57689" w:rsidRPr="002A3BB2">
        <w:rPr>
          <w:rFonts w:ascii="Avenir LT 55 Roman" w:hAnsi="Avenir LT 55 Roman"/>
          <w:spacing w:val="-3"/>
          <w:sz w:val="24"/>
        </w:rPr>
        <w:t xml:space="preserve"> and </w:t>
      </w:r>
      <w:r w:rsidR="009221D9" w:rsidRPr="002A3BB2">
        <w:rPr>
          <w:rFonts w:ascii="Avenir LT 55 Roman" w:hAnsi="Avenir LT 55 Roman"/>
          <w:spacing w:val="-3"/>
          <w:sz w:val="24"/>
        </w:rPr>
        <w:t xml:space="preserve">the numbers of times you have practiced and tested your </w:t>
      </w:r>
      <w:r w:rsidRPr="002A3BB2">
        <w:rPr>
          <w:rFonts w:ascii="Avenir LT 55 Roman" w:hAnsi="Avenir LT 55 Roman"/>
          <w:spacing w:val="-3"/>
          <w:sz w:val="24"/>
        </w:rPr>
        <w:t xml:space="preserve">disaster recovery </w:t>
      </w:r>
      <w:r w:rsidR="009221D9" w:rsidRPr="002A3BB2">
        <w:rPr>
          <w:rFonts w:ascii="Avenir LT 55 Roman" w:hAnsi="Avenir LT 55 Roman"/>
          <w:spacing w:val="-3"/>
          <w:sz w:val="24"/>
        </w:rPr>
        <w:t>procedures</w:t>
      </w:r>
      <w:r w:rsidR="00C57689" w:rsidRPr="002A3BB2">
        <w:rPr>
          <w:rFonts w:ascii="Avenir LT 55 Roman" w:hAnsi="Avenir LT 55 Roman"/>
          <w:spacing w:val="-3"/>
          <w:sz w:val="24"/>
        </w:rPr>
        <w:t xml:space="preserve"> in the past 5 years</w:t>
      </w:r>
      <w:r w:rsidR="009221D9" w:rsidRPr="002A3BB2">
        <w:rPr>
          <w:rFonts w:ascii="Avenir LT 55 Roman" w:hAnsi="Avenir LT 55 Roman"/>
          <w:spacing w:val="-3"/>
          <w:sz w:val="24"/>
        </w:rPr>
        <w:t xml:space="preserve">, and the results of those exercises. </w:t>
      </w:r>
      <w:r w:rsidR="005D4725" w:rsidRPr="002A3BB2">
        <w:rPr>
          <w:rFonts w:ascii="Avenir LT 55 Roman" w:hAnsi="Avenir LT 55 Roman"/>
          <w:spacing w:val="-3"/>
          <w:sz w:val="24"/>
        </w:rPr>
        <w:t xml:space="preserve"> </w:t>
      </w:r>
    </w:p>
    <w:p w:rsidR="00D16994" w:rsidRPr="002A3BB2" w:rsidRDefault="00D16994" w:rsidP="00D16994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380CA1" w:rsidRPr="002A3BB2" w:rsidRDefault="005D4725" w:rsidP="00CA4F31">
      <w:pPr>
        <w:numPr>
          <w:ilvl w:val="0"/>
          <w:numId w:val="1"/>
        </w:num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provide a copy of your firm’s disaster recovery and business continuity procedures.</w:t>
      </w:r>
    </w:p>
    <w:p w:rsidR="00380CA1" w:rsidRPr="002A3BB2" w:rsidRDefault="00380CA1" w:rsidP="00380CA1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  <w:highlight w:val="yellow"/>
        </w:rPr>
      </w:pPr>
    </w:p>
    <w:p w:rsidR="00C721B3" w:rsidRPr="002A3BB2" w:rsidRDefault="00380CA1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address your back-up capabilities and/or offsite location, particularly related to your trading desk, in the event your primary office location was inaccessible.</w:t>
      </w:r>
    </w:p>
    <w:p w:rsidR="00C721B3" w:rsidRPr="002A3BB2" w:rsidRDefault="00C721B3" w:rsidP="00C721B3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380CA1" w:rsidRPr="002A3BB2" w:rsidRDefault="00C721B3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What is your firm’s personal trading policy?</w:t>
      </w:r>
      <w:r w:rsidR="00380CA1" w:rsidRPr="002A3BB2">
        <w:rPr>
          <w:rFonts w:ascii="Avenir LT 55 Roman" w:hAnsi="Avenir LT 55 Roman"/>
          <w:spacing w:val="-3"/>
          <w:sz w:val="24"/>
        </w:rPr>
        <w:t xml:space="preserve"> </w:t>
      </w:r>
    </w:p>
    <w:p w:rsidR="00C57689" w:rsidRPr="002A3BB2" w:rsidRDefault="00C57689" w:rsidP="00C57689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D16994" w:rsidRPr="002A3BB2" w:rsidRDefault="00C57689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are your procedures for personal trading policy violations? </w:t>
      </w:r>
    </w:p>
    <w:p w:rsidR="00D16994" w:rsidRPr="002A3BB2" w:rsidRDefault="00D16994" w:rsidP="00D16994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C57689" w:rsidRPr="002A3BB2" w:rsidRDefault="00C57689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How many violations of your personal trading policy have occurred in</w:t>
      </w:r>
      <w:r w:rsidR="00A37AB6" w:rsidRPr="002A3BB2">
        <w:rPr>
          <w:rFonts w:ascii="Avenir LT 55 Roman" w:hAnsi="Avenir LT 55 Roman"/>
          <w:spacing w:val="-3"/>
          <w:sz w:val="24"/>
        </w:rPr>
        <w:t xml:space="preserve"> the past</w:t>
      </w:r>
      <w:r w:rsidR="00C16CAC" w:rsidRPr="002A3BB2">
        <w:rPr>
          <w:rFonts w:ascii="Avenir LT 55 Roman" w:hAnsi="Avenir LT 55 Roman"/>
          <w:spacing w:val="-3"/>
          <w:sz w:val="24"/>
        </w:rPr>
        <w:t xml:space="preserve"> 12 months</w:t>
      </w:r>
      <w:r w:rsidR="00A37AB6" w:rsidRPr="002A3BB2">
        <w:rPr>
          <w:rFonts w:ascii="Avenir LT 55 Roman" w:hAnsi="Avenir LT 55 Roman"/>
          <w:spacing w:val="-3"/>
          <w:sz w:val="24"/>
        </w:rPr>
        <w:t>?</w:t>
      </w:r>
      <w:r w:rsidR="00BC718B" w:rsidRPr="002A3BB2">
        <w:rPr>
          <w:rFonts w:ascii="Avenir LT 55 Roman" w:hAnsi="Avenir LT 55 Roman"/>
          <w:spacing w:val="-3"/>
          <w:sz w:val="24"/>
        </w:rPr>
        <w:t xml:space="preserve">  Please describe the nature of each violation.</w:t>
      </w:r>
    </w:p>
    <w:p w:rsidR="00A37AB6" w:rsidRPr="002A3BB2" w:rsidRDefault="00A37AB6" w:rsidP="00A37AB6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A37AB6" w:rsidRPr="002A3BB2" w:rsidRDefault="00A37AB6" w:rsidP="00CA4F3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What software, systems and/or processes ensure client-specific guidelines and regulations are adhered to?</w:t>
      </w:r>
    </w:p>
    <w:p w:rsidR="000C7E8B" w:rsidRPr="002A3BB2" w:rsidRDefault="000C7E8B" w:rsidP="000C7E8B">
      <w:pPr>
        <w:tabs>
          <w:tab w:val="left" w:pos="-72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0C7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>VII. Trading and Soft Dollars</w:t>
      </w:r>
    </w:p>
    <w:p w:rsidR="000C7E8B" w:rsidRPr="002A3BB2" w:rsidRDefault="000C7E8B" w:rsidP="000C7E8B">
      <w:pPr>
        <w:tabs>
          <w:tab w:val="left" w:pos="-72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</w:p>
    <w:p w:rsidR="003F17CC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describe your firm’s policy on soft dollar trading.</w:t>
      </w:r>
    </w:p>
    <w:p w:rsidR="000C7E8B" w:rsidRPr="002A3BB2" w:rsidRDefault="000C7E8B" w:rsidP="000C7E8B">
      <w:pPr>
        <w:tabs>
          <w:tab w:val="left" w:pos="-72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If your firm utilizes soft dollar, please list the top five brokers utilized in the </w:t>
      </w:r>
      <w:r w:rsidRPr="002A3BB2">
        <w:rPr>
          <w:rFonts w:ascii="Avenir LT 55 Roman" w:hAnsi="Avenir LT 55 Roman"/>
          <w:b/>
          <w:spacing w:val="-3"/>
          <w:sz w:val="24"/>
        </w:rPr>
        <w:t>last calendar year</w:t>
      </w:r>
      <w:r w:rsidRPr="002A3BB2">
        <w:rPr>
          <w:rFonts w:ascii="Avenir LT 55 Roman" w:hAnsi="Avenir LT 55 Roman"/>
          <w:spacing w:val="-3"/>
          <w:sz w:val="24"/>
        </w:rPr>
        <w:t xml:space="preserve">: </w:t>
      </w:r>
    </w:p>
    <w:p w:rsidR="000C7E8B" w:rsidRPr="002A3BB2" w:rsidRDefault="000C7E8B" w:rsidP="000C7E8B">
      <w:pPr>
        <w:tabs>
          <w:tab w:val="left" w:pos="-72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</w:p>
    <w:tbl>
      <w:tblPr>
        <w:tblW w:w="4140" w:type="dxa"/>
        <w:tblInd w:w="93" w:type="dxa"/>
        <w:tblLook w:val="0000" w:firstRow="0" w:lastRow="0" w:firstColumn="0" w:lastColumn="0" w:noHBand="0" w:noVBand="0"/>
      </w:tblPr>
      <w:tblGrid>
        <w:gridCol w:w="4140"/>
      </w:tblGrid>
      <w:tr w:rsidR="000C7E8B" w:rsidRPr="002A3BB2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jc w:val="center"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Broker</w:t>
            </w:r>
          </w:p>
        </w:tc>
      </w:tr>
      <w:tr w:rsidR="000C7E8B" w:rsidRPr="002A3BB2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1)</w:t>
            </w:r>
          </w:p>
        </w:tc>
      </w:tr>
      <w:tr w:rsidR="000C7E8B" w:rsidRPr="002A3BB2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2)</w:t>
            </w:r>
          </w:p>
        </w:tc>
      </w:tr>
      <w:tr w:rsidR="000C7E8B" w:rsidRPr="002A3BB2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3) </w:t>
            </w:r>
          </w:p>
        </w:tc>
      </w:tr>
      <w:tr w:rsidR="000C7E8B" w:rsidRPr="002A3BB2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4)</w:t>
            </w:r>
          </w:p>
        </w:tc>
      </w:tr>
      <w:tr w:rsidR="000C7E8B" w:rsidRPr="002A3BB2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 xml:space="preserve">5) </w:t>
            </w:r>
          </w:p>
        </w:tc>
      </w:tr>
    </w:tbl>
    <w:p w:rsidR="000C7E8B" w:rsidRPr="002A3BB2" w:rsidRDefault="000C7E8B" w:rsidP="000C7E8B">
      <w:pPr>
        <w:tabs>
          <w:tab w:val="left" w:pos="-720"/>
        </w:tabs>
        <w:suppressAutoHyphens/>
        <w:ind w:left="360" w:right="18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 If your firm utilizes soft dollars</w:t>
      </w:r>
      <w:r w:rsidRPr="002A3BB2">
        <w:rPr>
          <w:rFonts w:ascii="Avenir LT 55 Roman" w:hAnsi="Avenir LT 55 Roman"/>
          <w:color w:val="000000"/>
          <w:spacing w:val="-3"/>
          <w:sz w:val="24"/>
        </w:rPr>
        <w:t xml:space="preserve">, </w:t>
      </w:r>
      <w:r w:rsidRPr="002A3BB2">
        <w:rPr>
          <w:rFonts w:ascii="Avenir LT 55 Roman" w:hAnsi="Avenir LT 55 Roman"/>
          <w:bCs/>
          <w:iCs/>
          <w:color w:val="000000"/>
          <w:sz w:val="24"/>
        </w:rPr>
        <w:t>please rank by dollar value, in descending order, your top-five soft dollar relationships within the last year:</w:t>
      </w:r>
      <w:r w:rsidRPr="002A3BB2">
        <w:rPr>
          <w:rFonts w:ascii="Avenir LT 55 Roman" w:hAnsi="Avenir LT 55 Roman"/>
          <w:b/>
          <w:bCs/>
          <w:i/>
          <w:iCs/>
          <w:color w:val="3366FF"/>
          <w:sz w:val="24"/>
        </w:rPr>
        <w:t xml:space="preserve"> </w:t>
      </w:r>
    </w:p>
    <w:p w:rsidR="000C7E8B" w:rsidRPr="002A3BB2" w:rsidRDefault="000C7E8B" w:rsidP="000C7E8B">
      <w:pPr>
        <w:tabs>
          <w:tab w:val="left" w:pos="-720"/>
        </w:tabs>
        <w:suppressAutoHyphens/>
        <w:ind w:left="360" w:right="180"/>
        <w:jc w:val="both"/>
        <w:rPr>
          <w:rFonts w:ascii="Avenir LT 55 Roman" w:hAnsi="Avenir LT 55 Roman"/>
          <w:spacing w:val="-3"/>
          <w:sz w:val="24"/>
        </w:rPr>
      </w:pPr>
    </w:p>
    <w:tbl>
      <w:tblPr>
        <w:tblW w:w="5600" w:type="dxa"/>
        <w:tblInd w:w="93" w:type="dxa"/>
        <w:tblLook w:val="0000" w:firstRow="0" w:lastRow="0" w:firstColumn="0" w:lastColumn="0" w:noHBand="0" w:noVBand="0"/>
      </w:tblPr>
      <w:tblGrid>
        <w:gridCol w:w="2940"/>
        <w:gridCol w:w="2660"/>
      </w:tblGrid>
      <w:tr w:rsidR="000C7E8B" w:rsidRPr="002A3BB2">
        <w:trPr>
          <w:trHeight w:val="25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Item/Vendor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jc w:val="right"/>
              <w:rPr>
                <w:rFonts w:ascii="Avenir LT 55 Roman" w:hAnsi="Avenir LT 55 Roman"/>
                <w:b/>
                <w:bCs/>
                <w:sz w:val="24"/>
              </w:rPr>
            </w:pPr>
            <w:r w:rsidRPr="002A3BB2">
              <w:rPr>
                <w:rFonts w:ascii="Avenir LT 55 Roman" w:hAnsi="Avenir LT 55 Roman"/>
                <w:b/>
                <w:bCs/>
                <w:sz w:val="24"/>
              </w:rPr>
              <w:t>Dollar Value ($)</w:t>
            </w:r>
          </w:p>
        </w:tc>
      </w:tr>
      <w:tr w:rsidR="000C7E8B" w:rsidRPr="002A3BB2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sz w:val="24"/>
              </w:rPr>
            </w:pPr>
            <w:r w:rsidRPr="002A3BB2">
              <w:rPr>
                <w:rFonts w:ascii="Avenir LT 55 Roman" w:hAnsi="Avenir LT 55 Roman"/>
                <w:b/>
                <w:sz w:val="24"/>
              </w:rPr>
              <w:t>1)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</w:tr>
      <w:tr w:rsidR="000C7E8B" w:rsidRPr="002A3BB2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sz w:val="24"/>
              </w:rPr>
            </w:pPr>
            <w:r w:rsidRPr="002A3BB2">
              <w:rPr>
                <w:rFonts w:ascii="Avenir LT 55 Roman" w:hAnsi="Avenir LT 55 Roman"/>
                <w:b/>
                <w:sz w:val="24"/>
              </w:rPr>
              <w:t>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</w:tr>
      <w:tr w:rsidR="000C7E8B" w:rsidRPr="002A3BB2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sz w:val="24"/>
              </w:rPr>
            </w:pPr>
            <w:r w:rsidRPr="002A3BB2">
              <w:rPr>
                <w:rFonts w:ascii="Avenir LT 55 Roman" w:hAnsi="Avenir LT 55 Roman"/>
                <w:b/>
                <w:sz w:val="24"/>
              </w:rPr>
              <w:t>3)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</w:tr>
      <w:tr w:rsidR="000C7E8B" w:rsidRPr="002A3BB2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sz w:val="24"/>
              </w:rPr>
            </w:pPr>
            <w:r w:rsidRPr="002A3BB2">
              <w:rPr>
                <w:rFonts w:ascii="Avenir LT 55 Roman" w:hAnsi="Avenir LT 55 Roman"/>
                <w:b/>
                <w:sz w:val="24"/>
              </w:rPr>
              <w:t>4)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</w:tr>
      <w:tr w:rsidR="000C7E8B" w:rsidRPr="002A3BB2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b/>
                <w:sz w:val="24"/>
              </w:rPr>
            </w:pPr>
            <w:r w:rsidRPr="002A3BB2">
              <w:rPr>
                <w:rFonts w:ascii="Avenir LT 55 Roman" w:hAnsi="Avenir LT 55 Roman"/>
                <w:b/>
                <w:sz w:val="24"/>
              </w:rPr>
              <w:t xml:space="preserve">5)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8B" w:rsidRPr="002A3BB2" w:rsidRDefault="000C7E8B" w:rsidP="000C7E8B">
            <w:pPr>
              <w:widowControl/>
              <w:autoSpaceDE/>
              <w:autoSpaceDN/>
              <w:adjustRightInd/>
              <w:rPr>
                <w:rFonts w:ascii="Avenir LT 55 Roman" w:hAnsi="Avenir LT 55 Roman"/>
                <w:sz w:val="24"/>
              </w:rPr>
            </w:pPr>
            <w:r w:rsidRPr="002A3BB2">
              <w:rPr>
                <w:rFonts w:ascii="Avenir LT 55 Roman" w:hAnsi="Avenir LT 55 Roman"/>
                <w:sz w:val="24"/>
              </w:rPr>
              <w:t> </w:t>
            </w:r>
          </w:p>
        </w:tc>
      </w:tr>
    </w:tbl>
    <w:p w:rsidR="000C7E8B" w:rsidRPr="002A3BB2" w:rsidRDefault="000C7E8B" w:rsidP="000C7E8B">
      <w:pPr>
        <w:tabs>
          <w:tab w:val="left" w:pos="-720"/>
        </w:tabs>
        <w:suppressAutoHyphens/>
        <w:ind w:left="360" w:right="180"/>
        <w:jc w:val="both"/>
        <w:rPr>
          <w:rFonts w:ascii="Avenir LT 55 Roman" w:hAnsi="Avenir LT 55 Roman"/>
          <w:spacing w:val="-3"/>
          <w:sz w:val="24"/>
        </w:rPr>
      </w:pP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If a client requests no soft dollars be used in the construction of their separate account, can you comply?</w:t>
      </w:r>
    </w:p>
    <w:p w:rsidR="000C7E8B" w:rsidRPr="002A3BB2" w:rsidRDefault="000C7E8B" w:rsidP="000C7E8B">
      <w:pPr>
        <w:tabs>
          <w:tab w:val="left" w:pos="-720"/>
          <w:tab w:val="left" w:pos="0"/>
        </w:tabs>
        <w:suppressAutoHyphens/>
        <w:ind w:left="360"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 </w:t>
      </w:r>
    </w:p>
    <w:p w:rsidR="000C7E8B" w:rsidRPr="002A3BB2" w:rsidRDefault="000C7E8B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If you didn’t use soft dollars, what impact would that have on portfolio performance and trading costs? </w:t>
      </w:r>
    </w:p>
    <w:p w:rsidR="00BD5CB2" w:rsidRPr="002A3BB2" w:rsidRDefault="00BD5CB2" w:rsidP="00BD5CB2">
      <w:p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</w:p>
    <w:p w:rsidR="003F17CC" w:rsidRPr="002A3BB2" w:rsidRDefault="003F17CC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describe the trading platforms utilized by your firm’s trading desk.  </w:t>
      </w:r>
    </w:p>
    <w:p w:rsidR="003F17CC" w:rsidRPr="002A3BB2" w:rsidRDefault="003F17CC" w:rsidP="003F17CC">
      <w:p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</w:p>
    <w:p w:rsidR="00C40BA3" w:rsidRPr="002A3BB2" w:rsidRDefault="00BD5CB2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Do you utilize minority-owned brokerage firms for trades?  </w:t>
      </w:r>
    </w:p>
    <w:p w:rsidR="00C40BA3" w:rsidRPr="002A3BB2" w:rsidRDefault="00C40BA3" w:rsidP="00C40BA3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C40BA3" w:rsidRPr="002A3BB2" w:rsidRDefault="008F6454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Please provide a list of the minority-own</w:t>
      </w:r>
      <w:r w:rsidR="00C40BA3" w:rsidRPr="002A3BB2">
        <w:rPr>
          <w:rFonts w:ascii="Avenir LT 55 Roman" w:hAnsi="Avenir LT 55 Roman"/>
          <w:spacing w:val="-3"/>
          <w:sz w:val="24"/>
        </w:rPr>
        <w:t>ed brokerage firms you utilize.</w:t>
      </w:r>
    </w:p>
    <w:p w:rsidR="00C40BA3" w:rsidRPr="002A3BB2" w:rsidRDefault="00C40BA3" w:rsidP="00C40BA3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C40BA3" w:rsidRPr="002A3BB2" w:rsidRDefault="008F6454" w:rsidP="00C40BA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 </w:t>
      </w:r>
      <w:r w:rsidR="00BD5CB2" w:rsidRPr="002A3BB2">
        <w:rPr>
          <w:rFonts w:ascii="Avenir LT 55 Roman" w:hAnsi="Avenir LT 55 Roman"/>
          <w:spacing w:val="-3"/>
          <w:sz w:val="24"/>
        </w:rPr>
        <w:t xml:space="preserve">Are </w:t>
      </w:r>
      <w:r w:rsidR="00C40BA3" w:rsidRPr="002A3BB2">
        <w:rPr>
          <w:rFonts w:ascii="Avenir LT 55 Roman" w:hAnsi="Avenir LT 55 Roman"/>
          <w:spacing w:val="-3"/>
          <w:sz w:val="24"/>
        </w:rPr>
        <w:t xml:space="preserve">you conducting </w:t>
      </w:r>
      <w:r w:rsidR="00BD5CB2" w:rsidRPr="002A3BB2">
        <w:rPr>
          <w:rFonts w:ascii="Avenir LT 55 Roman" w:hAnsi="Avenir LT 55 Roman"/>
          <w:spacing w:val="-3"/>
          <w:sz w:val="24"/>
        </w:rPr>
        <w:t>step-outs</w:t>
      </w:r>
      <w:r w:rsidR="00C40BA3" w:rsidRPr="002A3BB2">
        <w:rPr>
          <w:rFonts w:ascii="Avenir LT 55 Roman" w:hAnsi="Avenir LT 55 Roman"/>
          <w:spacing w:val="-3"/>
          <w:sz w:val="24"/>
        </w:rPr>
        <w:t xml:space="preserve"> or direct trades with minority-brokerage firms</w:t>
      </w:r>
      <w:r w:rsidR="00BD5CB2" w:rsidRPr="002A3BB2">
        <w:rPr>
          <w:rFonts w:ascii="Avenir LT 55 Roman" w:hAnsi="Avenir LT 55 Roman"/>
          <w:spacing w:val="-3"/>
          <w:sz w:val="24"/>
        </w:rPr>
        <w:t xml:space="preserve">?  </w:t>
      </w:r>
      <w:r w:rsidR="00C40BA3" w:rsidRPr="002A3BB2">
        <w:rPr>
          <w:rFonts w:ascii="Avenir LT 55 Roman" w:hAnsi="Avenir LT 55 Roman"/>
          <w:spacing w:val="-3"/>
          <w:sz w:val="24"/>
        </w:rPr>
        <w:t xml:space="preserve">Please indicate the breakout of step-outs to direct trades. </w:t>
      </w:r>
    </w:p>
    <w:p w:rsidR="00C40BA3" w:rsidRPr="002A3BB2" w:rsidRDefault="00C40BA3" w:rsidP="00C40BA3">
      <w:pPr>
        <w:tabs>
          <w:tab w:val="left" w:pos="-720"/>
          <w:tab w:val="left" w:pos="0"/>
        </w:tabs>
        <w:suppressAutoHyphens/>
        <w:ind w:left="900" w:right="180"/>
        <w:jc w:val="both"/>
        <w:rPr>
          <w:rFonts w:ascii="Avenir LT 55 Roman" w:hAnsi="Avenir LT 55 Roman"/>
          <w:spacing w:val="-3"/>
          <w:sz w:val="24"/>
        </w:rPr>
      </w:pPr>
    </w:p>
    <w:p w:rsidR="00BD5CB2" w:rsidRPr="002A3BB2" w:rsidRDefault="00034B15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percentage of your firm’s actual trades are with minority-owned brokerage firms? </w:t>
      </w:r>
    </w:p>
    <w:p w:rsidR="00002231" w:rsidRPr="002A3BB2" w:rsidRDefault="00002231" w:rsidP="00002231">
      <w:p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</w:p>
    <w:p w:rsidR="00C40BA3" w:rsidRPr="002A3BB2" w:rsidRDefault="00002231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discuss your portfolio manager’s interaction with your trading desk. </w:t>
      </w:r>
    </w:p>
    <w:p w:rsidR="00C40BA3" w:rsidRPr="002A3BB2" w:rsidRDefault="00C40BA3" w:rsidP="00C40BA3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002231" w:rsidRPr="002A3BB2" w:rsidRDefault="00002231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How are orders communicated, does the portfolio manager specify price, etc. </w:t>
      </w:r>
    </w:p>
    <w:p w:rsidR="003F17CC" w:rsidRPr="002A3BB2" w:rsidRDefault="003F17CC" w:rsidP="003F17CC">
      <w:pPr>
        <w:tabs>
          <w:tab w:val="left" w:pos="-720"/>
          <w:tab w:val="left" w:pos="0"/>
        </w:tabs>
        <w:suppressAutoHyphens/>
        <w:ind w:right="180"/>
        <w:jc w:val="both"/>
        <w:rPr>
          <w:rFonts w:ascii="Avenir LT 55 Roman" w:hAnsi="Avenir LT 55 Roman"/>
          <w:spacing w:val="-3"/>
          <w:sz w:val="24"/>
        </w:rPr>
      </w:pPr>
    </w:p>
    <w:p w:rsidR="00BE5851" w:rsidRPr="002A3BB2" w:rsidRDefault="000C7E8B" w:rsidP="000A1B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 xml:space="preserve">VIII. Product </w:t>
      </w:r>
      <w:r w:rsidR="000A1B23" w:rsidRPr="002A3BB2">
        <w:rPr>
          <w:rFonts w:ascii="Avenir LT 55 Roman" w:hAnsi="Avenir LT 55 Roman"/>
          <w:b/>
          <w:spacing w:val="-3"/>
          <w:sz w:val="24"/>
        </w:rPr>
        <w:t>Investment Process</w:t>
      </w:r>
    </w:p>
    <w:p w:rsidR="00A07B22" w:rsidRPr="002A3BB2" w:rsidRDefault="00A07B22" w:rsidP="00FE5E9A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BE5851" w:rsidRPr="002A3BB2" w:rsidRDefault="00BE5851" w:rsidP="00CA4F3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distinguishes your firm from other investment managers with respect to </w:t>
      </w:r>
      <w:r w:rsidR="002F2B33">
        <w:rPr>
          <w:rFonts w:ascii="Avenir LT 55 Roman" w:hAnsi="Avenir LT 55 Roman"/>
          <w:spacing w:val="-3"/>
          <w:sz w:val="24"/>
        </w:rPr>
        <w:t>index products</w:t>
      </w:r>
      <w:r w:rsidRPr="002A3BB2">
        <w:rPr>
          <w:rFonts w:ascii="Avenir LT 55 Roman" w:hAnsi="Avenir LT 55 Roman"/>
          <w:spacing w:val="-3"/>
          <w:sz w:val="24"/>
        </w:rPr>
        <w:t>?</w:t>
      </w:r>
    </w:p>
    <w:p w:rsidR="00DC5187" w:rsidRPr="002A3BB2" w:rsidRDefault="00DC5187" w:rsidP="00DC5187">
      <w:pPr>
        <w:tabs>
          <w:tab w:val="left" w:pos="-720"/>
          <w:tab w:val="left" w:pos="0"/>
        </w:tabs>
        <w:suppressAutoHyphens/>
        <w:ind w:left="900"/>
        <w:jc w:val="both"/>
        <w:rPr>
          <w:rFonts w:ascii="Avenir LT 55 Roman" w:hAnsi="Avenir LT 55 Roman"/>
          <w:spacing w:val="-3"/>
          <w:sz w:val="24"/>
        </w:rPr>
      </w:pPr>
    </w:p>
    <w:p w:rsidR="00DC5187" w:rsidRPr="002A3BB2" w:rsidRDefault="00DC5187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BB2">
        <w:rPr>
          <w:sz w:val="24"/>
          <w:szCs w:val="24"/>
        </w:rPr>
        <w:t>How does your firm replicate the index – full replication or sampling?</w:t>
      </w:r>
    </w:p>
    <w:p w:rsidR="00DC5187" w:rsidRPr="002A3BB2" w:rsidRDefault="00DC5187" w:rsidP="00DC5187">
      <w:pPr>
        <w:pStyle w:val="NoSpacing"/>
        <w:ind w:left="900"/>
        <w:jc w:val="both"/>
        <w:rPr>
          <w:sz w:val="24"/>
          <w:szCs w:val="24"/>
        </w:rPr>
      </w:pPr>
    </w:p>
    <w:p w:rsidR="00DC5187" w:rsidRPr="002A3BB2" w:rsidRDefault="00576A13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answer is “sampling</w:t>
      </w:r>
      <w:r w:rsidR="00DC5187" w:rsidRPr="002A3BB2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DC5187" w:rsidRPr="002A3BB2">
        <w:rPr>
          <w:sz w:val="24"/>
          <w:szCs w:val="24"/>
        </w:rPr>
        <w:t xml:space="preserve"> please provide a detailed explanation of the process.</w:t>
      </w:r>
    </w:p>
    <w:p w:rsidR="00DC5187" w:rsidRPr="002A3BB2" w:rsidRDefault="00DC5187" w:rsidP="00DC5187">
      <w:pPr>
        <w:pStyle w:val="NoSpacing"/>
        <w:ind w:left="900"/>
        <w:jc w:val="both"/>
        <w:rPr>
          <w:sz w:val="24"/>
          <w:szCs w:val="24"/>
        </w:rPr>
      </w:pPr>
    </w:p>
    <w:p w:rsidR="00DC5187" w:rsidRPr="002A3BB2" w:rsidRDefault="00DC5187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BB2">
        <w:rPr>
          <w:sz w:val="24"/>
          <w:szCs w:val="24"/>
        </w:rPr>
        <w:t>What is the expected active risk, i.e. tracking error, of the index product</w:t>
      </w:r>
      <w:r w:rsidR="002F2B33">
        <w:rPr>
          <w:sz w:val="24"/>
          <w:szCs w:val="24"/>
        </w:rPr>
        <w:t xml:space="preserve"> options</w:t>
      </w:r>
      <w:r w:rsidRPr="002A3BB2">
        <w:rPr>
          <w:sz w:val="24"/>
          <w:szCs w:val="24"/>
        </w:rPr>
        <w:t>?</w:t>
      </w:r>
    </w:p>
    <w:p w:rsidR="00DC5187" w:rsidRPr="002A3BB2" w:rsidRDefault="00DC5187" w:rsidP="00DC5187">
      <w:pPr>
        <w:pStyle w:val="NoSpacing"/>
        <w:ind w:left="900"/>
        <w:jc w:val="both"/>
        <w:rPr>
          <w:sz w:val="24"/>
          <w:szCs w:val="24"/>
        </w:rPr>
      </w:pPr>
    </w:p>
    <w:p w:rsidR="00DC5187" w:rsidRPr="002A3BB2" w:rsidRDefault="00DC5187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BB2">
        <w:rPr>
          <w:sz w:val="24"/>
          <w:szCs w:val="24"/>
        </w:rPr>
        <w:t>How are trading and transaction costs minimized?</w:t>
      </w:r>
    </w:p>
    <w:p w:rsidR="00DC5187" w:rsidRPr="002A3BB2" w:rsidRDefault="00DC5187" w:rsidP="00DC5187">
      <w:pPr>
        <w:pStyle w:val="NoSpacing"/>
        <w:ind w:left="900"/>
        <w:jc w:val="both"/>
        <w:rPr>
          <w:sz w:val="24"/>
          <w:szCs w:val="24"/>
        </w:rPr>
      </w:pPr>
    </w:p>
    <w:p w:rsidR="00DC5187" w:rsidRPr="002A3BB2" w:rsidRDefault="002F2B33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do</w:t>
      </w:r>
      <w:r w:rsidR="00DC5187" w:rsidRPr="002A3BB2">
        <w:rPr>
          <w:sz w:val="24"/>
          <w:szCs w:val="24"/>
        </w:rPr>
        <w:t xml:space="preserve"> the product </w:t>
      </w:r>
      <w:r>
        <w:rPr>
          <w:sz w:val="24"/>
          <w:szCs w:val="24"/>
        </w:rPr>
        <w:t xml:space="preserve">options </w:t>
      </w:r>
      <w:r w:rsidR="00DC5187" w:rsidRPr="002A3BB2">
        <w:rPr>
          <w:sz w:val="24"/>
          <w:szCs w:val="24"/>
        </w:rPr>
        <w:t>manage index reconstitution (if applicable)?</w:t>
      </w:r>
    </w:p>
    <w:p w:rsidR="00DC5187" w:rsidRPr="002A3BB2" w:rsidRDefault="00DC5187" w:rsidP="00DC5187">
      <w:pPr>
        <w:pStyle w:val="NoSpacing"/>
        <w:ind w:left="900"/>
        <w:jc w:val="both"/>
        <w:rPr>
          <w:sz w:val="24"/>
          <w:szCs w:val="24"/>
        </w:rPr>
      </w:pPr>
    </w:p>
    <w:p w:rsidR="00DC5187" w:rsidRDefault="00DC5187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BB2">
        <w:rPr>
          <w:sz w:val="24"/>
          <w:szCs w:val="24"/>
        </w:rPr>
        <w:t>Has performance of the product</w:t>
      </w:r>
      <w:r w:rsidR="002F2B33">
        <w:rPr>
          <w:sz w:val="24"/>
          <w:szCs w:val="24"/>
        </w:rPr>
        <w:t xml:space="preserve"> options</w:t>
      </w:r>
      <w:r w:rsidRPr="002A3BB2">
        <w:rPr>
          <w:sz w:val="24"/>
          <w:szCs w:val="24"/>
        </w:rPr>
        <w:t xml:space="preserve"> been impacted positively or negatively by index reconstitution (if applicable)?</w:t>
      </w:r>
    </w:p>
    <w:p w:rsidR="00833253" w:rsidRDefault="00833253" w:rsidP="00833253">
      <w:pPr>
        <w:pStyle w:val="ListParagraph"/>
        <w:rPr>
          <w:sz w:val="24"/>
        </w:rPr>
      </w:pPr>
    </w:p>
    <w:p w:rsidR="00833253" w:rsidRPr="002A3BB2" w:rsidRDefault="00833253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Has the</w:t>
      </w:r>
      <w:r w:rsidR="002F2B33">
        <w:rPr>
          <w:sz w:val="24"/>
          <w:szCs w:val="24"/>
        </w:rPr>
        <w:t>re been a time when any product options have</w:t>
      </w:r>
      <w:r>
        <w:rPr>
          <w:sz w:val="24"/>
          <w:szCs w:val="24"/>
        </w:rPr>
        <w:t xml:space="preserve"> either underperformed or outperformed the relevant index by more than 0.05% for a month?  Please detail all periods.  </w:t>
      </w:r>
    </w:p>
    <w:p w:rsidR="00DC5187" w:rsidRPr="002A3BB2" w:rsidRDefault="00DC5187" w:rsidP="00DC5187">
      <w:pPr>
        <w:pStyle w:val="NoSpacing"/>
        <w:ind w:left="900"/>
        <w:jc w:val="both"/>
        <w:rPr>
          <w:sz w:val="24"/>
          <w:szCs w:val="24"/>
        </w:rPr>
      </w:pPr>
    </w:p>
    <w:p w:rsidR="00DC5187" w:rsidRPr="002A3BB2" w:rsidRDefault="00DC5187" w:rsidP="00DC51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BB2">
        <w:rPr>
          <w:sz w:val="24"/>
          <w:szCs w:val="24"/>
        </w:rPr>
        <w:t>How is liquidity managed for the product</w:t>
      </w:r>
      <w:r w:rsidR="002F2B33">
        <w:rPr>
          <w:sz w:val="24"/>
          <w:szCs w:val="24"/>
        </w:rPr>
        <w:t xml:space="preserve"> options</w:t>
      </w:r>
      <w:r w:rsidRPr="002A3BB2">
        <w:rPr>
          <w:sz w:val="24"/>
          <w:szCs w:val="24"/>
        </w:rPr>
        <w:t>?  If cash is held, how is equity exposure maintained?</w:t>
      </w:r>
    </w:p>
    <w:p w:rsidR="00BE5851" w:rsidRPr="002A3BB2" w:rsidRDefault="00BE5851" w:rsidP="00FE5E9A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002231" w:rsidRPr="002A3BB2" w:rsidRDefault="00002231" w:rsidP="00B56B88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5E710B" w:rsidRPr="002A3BB2" w:rsidRDefault="005E710B" w:rsidP="005E71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>IX. Fees and Other</w:t>
      </w:r>
    </w:p>
    <w:p w:rsidR="00002231" w:rsidRPr="002A3BB2" w:rsidRDefault="00002231" w:rsidP="00B56B88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5E710B" w:rsidRDefault="002F2B33" w:rsidP="00CA4F31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ind w:left="907" w:right="360"/>
        <w:jc w:val="both"/>
        <w:rPr>
          <w:rFonts w:ascii="Avenir LT 55 Roman" w:hAnsi="Avenir LT 55 Roman"/>
          <w:spacing w:val="-3"/>
          <w:sz w:val="24"/>
        </w:rPr>
      </w:pPr>
      <w:r>
        <w:rPr>
          <w:rFonts w:ascii="Avenir LT 55 Roman" w:hAnsi="Avenir LT 55 Roman"/>
          <w:spacing w:val="-3"/>
          <w:sz w:val="24"/>
        </w:rPr>
        <w:t>What are</w:t>
      </w:r>
      <w:r w:rsidR="005E710B" w:rsidRPr="002A3BB2">
        <w:rPr>
          <w:rFonts w:ascii="Avenir LT 55 Roman" w:hAnsi="Avenir LT 55 Roman"/>
          <w:spacing w:val="-3"/>
          <w:sz w:val="24"/>
        </w:rPr>
        <w:t xml:space="preserve"> your</w:t>
      </w:r>
      <w:r>
        <w:rPr>
          <w:rFonts w:ascii="Avenir LT 55 Roman" w:hAnsi="Avenir LT 55 Roman"/>
          <w:spacing w:val="-3"/>
          <w:sz w:val="24"/>
        </w:rPr>
        <w:t xml:space="preserve"> standard fee schedules for available </w:t>
      </w:r>
      <w:r w:rsidR="005E710B" w:rsidRPr="002A3BB2">
        <w:rPr>
          <w:rFonts w:ascii="Avenir LT 55 Roman" w:hAnsi="Avenir LT 55 Roman"/>
          <w:spacing w:val="-3"/>
          <w:sz w:val="24"/>
        </w:rPr>
        <w:t>product</w:t>
      </w:r>
      <w:r>
        <w:rPr>
          <w:rFonts w:ascii="Avenir LT 55 Roman" w:hAnsi="Avenir LT 55 Roman"/>
          <w:spacing w:val="-3"/>
          <w:sz w:val="24"/>
        </w:rPr>
        <w:t>s</w:t>
      </w:r>
      <w:r w:rsidR="005E710B" w:rsidRPr="002A3BB2">
        <w:rPr>
          <w:rFonts w:ascii="Avenir LT 55 Roman" w:hAnsi="Avenir LT 55 Roman"/>
          <w:spacing w:val="-3"/>
          <w:sz w:val="24"/>
        </w:rPr>
        <w:t>?</w:t>
      </w:r>
    </w:p>
    <w:p w:rsidR="0001645C" w:rsidRPr="002A3BB2" w:rsidRDefault="002F2B33" w:rsidP="00CA4F31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ind w:left="907" w:right="360"/>
        <w:jc w:val="both"/>
        <w:rPr>
          <w:rFonts w:ascii="Avenir LT 55 Roman" w:hAnsi="Avenir LT 55 Roman"/>
          <w:spacing w:val="-3"/>
          <w:sz w:val="24"/>
        </w:rPr>
      </w:pPr>
      <w:r>
        <w:rPr>
          <w:rFonts w:ascii="Avenir LT 55 Roman" w:hAnsi="Avenir LT 55 Roman"/>
          <w:spacing w:val="-3"/>
          <w:sz w:val="24"/>
        </w:rPr>
        <w:t>What are</w:t>
      </w:r>
      <w:r w:rsidR="0001645C">
        <w:rPr>
          <w:rFonts w:ascii="Avenir LT 55 Roman" w:hAnsi="Avenir LT 55 Roman"/>
          <w:spacing w:val="-3"/>
          <w:sz w:val="24"/>
        </w:rPr>
        <w:t xml:space="preserve"> your proposed fee schedule</w:t>
      </w:r>
      <w:r>
        <w:rPr>
          <w:rFonts w:ascii="Avenir LT 55 Roman" w:hAnsi="Avenir LT 55 Roman"/>
          <w:spacing w:val="-3"/>
          <w:sz w:val="24"/>
        </w:rPr>
        <w:t>s</w:t>
      </w:r>
      <w:r w:rsidR="0001645C">
        <w:rPr>
          <w:rFonts w:ascii="Avenir LT 55 Roman" w:hAnsi="Avenir LT 55 Roman"/>
          <w:spacing w:val="-3"/>
          <w:sz w:val="24"/>
        </w:rPr>
        <w:t xml:space="preserve"> for this mandate specifically? </w:t>
      </w:r>
    </w:p>
    <w:p w:rsidR="00C40BA3" w:rsidRPr="002A3BB2" w:rsidRDefault="005E710B" w:rsidP="00CA4F31">
      <w:pPr>
        <w:numPr>
          <w:ilvl w:val="0"/>
          <w:numId w:val="1"/>
        </w:numPr>
        <w:tabs>
          <w:tab w:val="left" w:pos="-720"/>
        </w:tabs>
        <w:suppressAutoHyphens/>
        <w:ind w:left="907"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What is the current Most Favored Nations Policy?  </w:t>
      </w:r>
    </w:p>
    <w:p w:rsidR="00C40BA3" w:rsidRPr="002A3BB2" w:rsidRDefault="00C40BA3" w:rsidP="00C40BA3">
      <w:pPr>
        <w:tabs>
          <w:tab w:val="left" w:pos="-720"/>
        </w:tabs>
        <w:suppressAutoHyphens/>
        <w:ind w:left="907" w:right="360"/>
        <w:jc w:val="both"/>
        <w:rPr>
          <w:rFonts w:ascii="Avenir LT 55 Roman" w:hAnsi="Avenir LT 55 Roman"/>
          <w:spacing w:val="-3"/>
          <w:sz w:val="24"/>
        </w:rPr>
      </w:pPr>
    </w:p>
    <w:p w:rsidR="00EC371E" w:rsidRDefault="005E710B" w:rsidP="00EC371E">
      <w:pPr>
        <w:numPr>
          <w:ilvl w:val="0"/>
          <w:numId w:val="1"/>
        </w:numPr>
        <w:tabs>
          <w:tab w:val="left" w:pos="-720"/>
        </w:tabs>
        <w:suppressAutoHyphens/>
        <w:ind w:left="907"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How do you ensure compliance with this policy?</w:t>
      </w:r>
    </w:p>
    <w:p w:rsidR="00EC371E" w:rsidRDefault="00EC371E" w:rsidP="00EC371E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EC371E" w:rsidRPr="00EC371E" w:rsidRDefault="00EC371E" w:rsidP="00EC371E">
      <w:pPr>
        <w:numPr>
          <w:ilvl w:val="0"/>
          <w:numId w:val="1"/>
        </w:numPr>
        <w:tabs>
          <w:tab w:val="left" w:pos="-720"/>
        </w:tabs>
        <w:suppressAutoHyphens/>
        <w:ind w:left="907" w:right="360"/>
        <w:jc w:val="both"/>
        <w:rPr>
          <w:rFonts w:ascii="Avenir LT 55 Roman" w:hAnsi="Avenir LT 55 Roman"/>
          <w:spacing w:val="-3"/>
          <w:sz w:val="24"/>
        </w:rPr>
      </w:pPr>
      <w:r w:rsidRPr="00EC371E">
        <w:rPr>
          <w:rFonts w:ascii="Avenir LT 55 Roman" w:hAnsi="Avenir LT 55 Roman"/>
          <w:spacing w:val="-3"/>
          <w:sz w:val="24"/>
        </w:rPr>
        <w:t xml:space="preserve">Please provide three references, including contact phone number and email address. Please include, at least, one current and one former client in your references.  </w:t>
      </w:r>
    </w:p>
    <w:p w:rsidR="00EC371E" w:rsidRDefault="00EC371E" w:rsidP="00EC371E">
      <w:pPr>
        <w:tabs>
          <w:tab w:val="left" w:pos="-720"/>
        </w:tabs>
        <w:suppressAutoHyphens/>
        <w:ind w:left="907" w:right="360"/>
        <w:jc w:val="both"/>
        <w:rPr>
          <w:rFonts w:ascii="Avenir LT 55 Roman" w:hAnsi="Avenir LT 55 Roman"/>
          <w:spacing w:val="-3"/>
          <w:sz w:val="24"/>
        </w:rPr>
      </w:pPr>
    </w:p>
    <w:p w:rsidR="007147F6" w:rsidRDefault="007147F6" w:rsidP="007147F6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2F2B33" w:rsidRDefault="002F2B33" w:rsidP="007147F6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2F2B33" w:rsidRDefault="002F2B33" w:rsidP="007147F6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2F2B33" w:rsidRPr="002A3BB2" w:rsidRDefault="002F2B33" w:rsidP="007147F6">
      <w:pPr>
        <w:pStyle w:val="ListParagraph"/>
        <w:rPr>
          <w:rFonts w:ascii="Avenir LT 55 Roman" w:hAnsi="Avenir LT 55 Roman"/>
          <w:spacing w:val="-3"/>
          <w:sz w:val="24"/>
        </w:rPr>
      </w:pPr>
    </w:p>
    <w:p w:rsidR="007147F6" w:rsidRPr="002A3BB2" w:rsidRDefault="007147F6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7147F6" w:rsidRPr="002A3BB2" w:rsidRDefault="007147F6" w:rsidP="007147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-720"/>
        </w:tabs>
        <w:suppressAutoHyphens/>
        <w:jc w:val="center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 xml:space="preserve">X. Attachments and Disclosure </w:t>
      </w:r>
    </w:p>
    <w:p w:rsidR="007147F6" w:rsidRPr="002A3BB2" w:rsidRDefault="007147F6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67547D" w:rsidRPr="002A3BB2" w:rsidRDefault="0067547D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Please check off items included as attachments. If any </w:t>
      </w:r>
      <w:r w:rsidRPr="002A3BB2">
        <w:rPr>
          <w:rFonts w:ascii="Avenir LT 55 Roman" w:hAnsi="Avenir LT 55 Roman"/>
          <w:b/>
          <w:spacing w:val="-3"/>
          <w:sz w:val="24"/>
        </w:rPr>
        <w:t>required</w:t>
      </w:r>
      <w:r w:rsidRPr="002A3BB2">
        <w:rPr>
          <w:rFonts w:ascii="Avenir LT 55 Roman" w:hAnsi="Avenir LT 55 Roman"/>
          <w:spacing w:val="-3"/>
          <w:sz w:val="24"/>
        </w:rPr>
        <w:t xml:space="preserve"> items are excluded, </w:t>
      </w:r>
      <w:r w:rsidR="009D6A4E" w:rsidRPr="002A3BB2">
        <w:rPr>
          <w:rFonts w:ascii="Avenir LT 55 Roman" w:hAnsi="Avenir LT 55 Roman"/>
          <w:spacing w:val="-3"/>
          <w:sz w:val="24"/>
        </w:rPr>
        <w:t xml:space="preserve">please indicate an alternate means for our review of requested items. </w:t>
      </w:r>
    </w:p>
    <w:p w:rsidR="0067547D" w:rsidRPr="002A3BB2" w:rsidRDefault="0067547D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67547D" w:rsidRPr="002A3BB2" w:rsidRDefault="0067547D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 xml:space="preserve">Required </w:t>
      </w:r>
      <w:r w:rsidR="00815194" w:rsidRPr="002A3BB2">
        <w:rPr>
          <w:rFonts w:ascii="Avenir LT 55 Roman" w:hAnsi="Avenir LT 55 Roman"/>
          <w:b/>
          <w:spacing w:val="-3"/>
          <w:sz w:val="24"/>
        </w:rPr>
        <w:tab/>
      </w:r>
      <w:r w:rsidR="00815194" w:rsidRPr="002A3BB2">
        <w:rPr>
          <w:rFonts w:ascii="Avenir LT 55 Roman" w:hAnsi="Avenir LT 55 Roman"/>
          <w:b/>
          <w:spacing w:val="-3"/>
          <w:sz w:val="24"/>
        </w:rPr>
        <w:tab/>
      </w:r>
      <w:r w:rsidR="00815194" w:rsidRPr="002A3BB2">
        <w:rPr>
          <w:rFonts w:ascii="Avenir LT 55 Roman" w:hAnsi="Avenir LT 55 Roman"/>
          <w:b/>
          <w:spacing w:val="-3"/>
          <w:sz w:val="24"/>
        </w:rPr>
        <w:tab/>
      </w:r>
      <w:r w:rsidR="00815194" w:rsidRPr="002A3BB2">
        <w:rPr>
          <w:rFonts w:ascii="Avenir LT 55 Roman" w:hAnsi="Avenir LT 55 Roman"/>
          <w:b/>
          <w:spacing w:val="-3"/>
          <w:sz w:val="24"/>
        </w:rPr>
        <w:tab/>
      </w:r>
      <w:r w:rsidR="00815194" w:rsidRPr="002A3BB2">
        <w:rPr>
          <w:rFonts w:ascii="Avenir LT 55 Roman" w:hAnsi="Avenir LT 55 Roman"/>
          <w:b/>
          <w:spacing w:val="-3"/>
          <w:sz w:val="24"/>
        </w:rPr>
        <w:tab/>
      </w:r>
      <w:r w:rsidR="00815194" w:rsidRPr="002A3BB2">
        <w:rPr>
          <w:rFonts w:ascii="Avenir LT 55 Roman" w:hAnsi="Avenir LT 55 Roman"/>
          <w:b/>
          <w:spacing w:val="-3"/>
          <w:sz w:val="24"/>
        </w:rPr>
        <w:tab/>
      </w:r>
      <w:r w:rsidR="00815194" w:rsidRPr="002A3BB2">
        <w:rPr>
          <w:rFonts w:ascii="Avenir LT 55 Roman" w:hAnsi="Avenir LT 55 Roman"/>
          <w:b/>
          <w:spacing w:val="-3"/>
          <w:sz w:val="24"/>
        </w:rPr>
        <w:tab/>
        <w:t xml:space="preserve">    Included? </w:t>
      </w:r>
    </w:p>
    <w:tbl>
      <w:tblPr>
        <w:tblpPr w:leftFromText="180" w:rightFromText="180" w:vertAnchor="text" w:horzAnchor="page" w:tblpX="7648" w:tblpY="122"/>
        <w:tblW w:w="739" w:type="dxa"/>
        <w:tblLook w:val="04A0" w:firstRow="1" w:lastRow="0" w:firstColumn="1" w:lastColumn="0" w:noHBand="0" w:noVBand="1"/>
      </w:tblPr>
      <w:tblGrid>
        <w:gridCol w:w="739"/>
      </w:tblGrid>
      <w:tr w:rsidR="00815194" w:rsidRPr="002A3BB2" w:rsidTr="00815194">
        <w:tc>
          <w:tcPr>
            <w:tcW w:w="739" w:type="dxa"/>
            <w:tcBorders>
              <w:bottom w:val="single" w:sz="8" w:space="0" w:color="auto"/>
            </w:tcBorders>
          </w:tcPr>
          <w:p w:rsidR="00815194" w:rsidRPr="002A3BB2" w:rsidRDefault="00815194" w:rsidP="0081519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  <w:tr w:rsidR="00815194" w:rsidRPr="002A3BB2" w:rsidTr="00815194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p w:rsidR="00815194" w:rsidRPr="002A3BB2" w:rsidRDefault="00815194" w:rsidP="0081519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  <w:tr w:rsidR="00815194" w:rsidRPr="002A3BB2" w:rsidTr="00815194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p w:rsidR="00815194" w:rsidRPr="002A3BB2" w:rsidRDefault="00815194" w:rsidP="0081519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  <w:tr w:rsidR="00815194" w:rsidRPr="002A3BB2" w:rsidTr="00815194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p w:rsidR="00815194" w:rsidRPr="002A3BB2" w:rsidRDefault="00815194" w:rsidP="0081519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  <w:tr w:rsidR="00716DE2" w:rsidRPr="002A3BB2" w:rsidTr="00815194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p w:rsidR="00716DE2" w:rsidRPr="002A3BB2" w:rsidRDefault="00716DE2" w:rsidP="0081519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  <w:tr w:rsidR="002F2B33" w:rsidRPr="002A3BB2" w:rsidTr="00815194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p w:rsidR="002F2B33" w:rsidRPr="002A3BB2" w:rsidRDefault="002F2B33" w:rsidP="0081519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  <w:tr w:rsidR="001B3557" w:rsidRPr="002A3BB2" w:rsidTr="00815194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p w:rsidR="001B3557" w:rsidRPr="002A3BB2" w:rsidRDefault="001B3557" w:rsidP="0081519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</w:tbl>
    <w:p w:rsidR="00815194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  <w:r w:rsidRPr="002A3BB2">
        <w:rPr>
          <w:rFonts w:ascii="Avenir LT 55 Roman" w:hAnsi="Avenir LT 55 Roman"/>
          <w:spacing w:val="-3"/>
          <w:sz w:val="24"/>
        </w:rPr>
        <w:tab/>
      </w:r>
    </w:p>
    <w:p w:rsidR="0067547D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ADV Part II</w:t>
      </w:r>
    </w:p>
    <w:p w:rsidR="00815194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SEC Review Findings Letter</w:t>
      </w:r>
    </w:p>
    <w:p w:rsidR="00815194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Disaster Recovery and Business Continuity Plans</w:t>
      </w:r>
    </w:p>
    <w:p w:rsidR="00815194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Code of Ethics </w:t>
      </w:r>
    </w:p>
    <w:p w:rsidR="0067547D" w:rsidRDefault="00716DE2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>
        <w:rPr>
          <w:rFonts w:ascii="Avenir LT 55 Roman" w:hAnsi="Avenir LT 55 Roman"/>
          <w:spacing w:val="-3"/>
          <w:sz w:val="24"/>
        </w:rPr>
        <w:t>Proof of E&amp;O Insurance Coverage</w:t>
      </w:r>
    </w:p>
    <w:p w:rsidR="002F2B33" w:rsidRDefault="002F2B33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>
        <w:rPr>
          <w:rFonts w:ascii="Avenir LT 55 Roman" w:hAnsi="Avenir LT 55 Roman"/>
          <w:spacing w:val="-3"/>
          <w:sz w:val="24"/>
        </w:rPr>
        <w:t>Historical Monthly Returns for available products in excel</w:t>
      </w:r>
    </w:p>
    <w:p w:rsidR="001B3557" w:rsidRPr="002A3BB2" w:rsidRDefault="001B3557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>
        <w:rPr>
          <w:rFonts w:ascii="Avenir LT 55 Roman" w:hAnsi="Avenir LT 55 Roman"/>
          <w:spacing w:val="-3"/>
          <w:sz w:val="24"/>
        </w:rPr>
        <w:t>Completed Employee Diversity Table</w:t>
      </w:r>
    </w:p>
    <w:p w:rsidR="00815194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815194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 xml:space="preserve">Include, if Applicable </w:t>
      </w:r>
      <w:r w:rsidRPr="002A3BB2">
        <w:rPr>
          <w:rFonts w:ascii="Avenir LT 55 Roman" w:hAnsi="Avenir LT 55 Roman"/>
          <w:b/>
          <w:spacing w:val="-3"/>
          <w:sz w:val="24"/>
        </w:rPr>
        <w:tab/>
      </w:r>
      <w:r w:rsidRPr="002A3BB2">
        <w:rPr>
          <w:rFonts w:ascii="Avenir LT 55 Roman" w:hAnsi="Avenir LT 55 Roman"/>
          <w:b/>
          <w:spacing w:val="-3"/>
          <w:sz w:val="24"/>
        </w:rPr>
        <w:tab/>
      </w:r>
      <w:r w:rsidRPr="002A3BB2">
        <w:rPr>
          <w:rFonts w:ascii="Avenir LT 55 Roman" w:hAnsi="Avenir LT 55 Roman"/>
          <w:b/>
          <w:spacing w:val="-3"/>
          <w:sz w:val="24"/>
        </w:rPr>
        <w:tab/>
      </w:r>
      <w:r w:rsidRPr="002A3BB2">
        <w:rPr>
          <w:rFonts w:ascii="Avenir LT 55 Roman" w:hAnsi="Avenir LT 55 Roman"/>
          <w:b/>
          <w:spacing w:val="-3"/>
          <w:sz w:val="24"/>
        </w:rPr>
        <w:tab/>
      </w:r>
      <w:r w:rsidR="006D08F7" w:rsidRPr="002A3BB2">
        <w:rPr>
          <w:rFonts w:ascii="Avenir LT 55 Roman" w:hAnsi="Avenir LT 55 Roman"/>
          <w:b/>
          <w:spacing w:val="-3"/>
          <w:sz w:val="24"/>
        </w:rPr>
        <w:t xml:space="preserve">               </w:t>
      </w:r>
      <w:r w:rsidRPr="002A3BB2">
        <w:rPr>
          <w:rFonts w:ascii="Avenir LT 55 Roman" w:hAnsi="Avenir LT 55 Roman"/>
          <w:b/>
          <w:spacing w:val="-3"/>
          <w:sz w:val="24"/>
        </w:rPr>
        <w:t xml:space="preserve"> Included? </w:t>
      </w:r>
    </w:p>
    <w:tbl>
      <w:tblPr>
        <w:tblpPr w:leftFromText="180" w:rightFromText="180" w:vertAnchor="text" w:horzAnchor="page" w:tblpX="7648" w:tblpY="122"/>
        <w:tblW w:w="739" w:type="dxa"/>
        <w:tblLook w:val="04A0" w:firstRow="1" w:lastRow="0" w:firstColumn="1" w:lastColumn="0" w:noHBand="0" w:noVBand="1"/>
      </w:tblPr>
      <w:tblGrid>
        <w:gridCol w:w="739"/>
      </w:tblGrid>
      <w:tr w:rsidR="00815194" w:rsidRPr="002A3BB2" w:rsidTr="0089775B">
        <w:tc>
          <w:tcPr>
            <w:tcW w:w="739" w:type="dxa"/>
            <w:tcBorders>
              <w:bottom w:val="single" w:sz="8" w:space="0" w:color="auto"/>
            </w:tcBorders>
          </w:tcPr>
          <w:p w:rsidR="00815194" w:rsidRPr="002A3BB2" w:rsidRDefault="00815194" w:rsidP="0089775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  <w:tr w:rsidR="00815194" w:rsidRPr="002A3BB2" w:rsidTr="0089775B">
        <w:tc>
          <w:tcPr>
            <w:tcW w:w="739" w:type="dxa"/>
            <w:tcBorders>
              <w:top w:val="single" w:sz="8" w:space="0" w:color="auto"/>
              <w:bottom w:val="single" w:sz="8" w:space="0" w:color="auto"/>
            </w:tcBorders>
          </w:tcPr>
          <w:p w:rsidR="00815194" w:rsidRPr="002A3BB2" w:rsidRDefault="00815194" w:rsidP="0089775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T 55 Roman" w:hAnsi="Avenir LT 55 Roman"/>
                <w:spacing w:val="-3"/>
                <w:sz w:val="24"/>
              </w:rPr>
            </w:pPr>
          </w:p>
        </w:tc>
      </w:tr>
    </w:tbl>
    <w:p w:rsidR="00815194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>State or Local Registration for M/WBE</w:t>
      </w:r>
    </w:p>
    <w:p w:rsidR="0067547D" w:rsidRPr="002A3BB2" w:rsidRDefault="00815194" w:rsidP="0067547D">
      <w:pPr>
        <w:tabs>
          <w:tab w:val="left" w:pos="-720"/>
          <w:tab w:val="left" w:pos="0"/>
        </w:tabs>
        <w:suppressAutoHyphens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GIPS Verification Letter </w:t>
      </w:r>
    </w:p>
    <w:p w:rsidR="007147F6" w:rsidRPr="002A3BB2" w:rsidRDefault="007147F6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b/>
          <w:spacing w:val="-3"/>
          <w:sz w:val="24"/>
        </w:rPr>
      </w:pPr>
      <w:r w:rsidRPr="002A3BB2">
        <w:rPr>
          <w:rFonts w:ascii="Avenir LT 55 Roman" w:hAnsi="Avenir LT 55 Roman"/>
          <w:b/>
          <w:spacing w:val="-3"/>
          <w:sz w:val="24"/>
        </w:rPr>
        <w:t xml:space="preserve">Chief Compliance Officer Signature </w:t>
      </w:r>
    </w:p>
    <w:p w:rsidR="00815194" w:rsidRPr="002A3BB2" w:rsidRDefault="00815194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I, chief compliance officer of  </w:t>
      </w:r>
      <w:r w:rsidRPr="002A3BB2">
        <w:rPr>
          <w:rFonts w:ascii="Avenir LT 55 Roman" w:hAnsi="Avenir LT 55 Roman"/>
          <w:spacing w:val="-3"/>
          <w:sz w:val="24"/>
          <w:u w:val="single"/>
        </w:rPr>
        <w:t xml:space="preserve">                                                     </w:t>
      </w:r>
      <w:r w:rsidRPr="002A3BB2">
        <w:rPr>
          <w:rFonts w:ascii="Avenir LT 55 Roman" w:hAnsi="Avenir LT 55 Roman"/>
          <w:spacing w:val="-3"/>
          <w:sz w:val="24"/>
        </w:rPr>
        <w:t xml:space="preserve">, have reviewed all of the aforementioned statements and documents. To the best of our ability, we believe all statements and documents to be accurate, truthful and timely.  </w:t>
      </w:r>
    </w:p>
    <w:p w:rsidR="005A0545" w:rsidRPr="002A3BB2" w:rsidRDefault="005A0545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7147F6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5A0545">
      <w:pPr>
        <w:pBdr>
          <w:top w:val="single" w:sz="4" w:space="1" w:color="auto"/>
        </w:pBd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Signature </w:t>
      </w:r>
    </w:p>
    <w:p w:rsidR="00815194" w:rsidRPr="002A3BB2" w:rsidRDefault="00815194" w:rsidP="005A0545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5A0545">
      <w:pP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</w:p>
    <w:p w:rsidR="00815194" w:rsidRPr="002A3BB2" w:rsidRDefault="00815194" w:rsidP="005A0545">
      <w:pPr>
        <w:pBdr>
          <w:top w:val="single" w:sz="4" w:space="1" w:color="auto"/>
        </w:pBdr>
        <w:tabs>
          <w:tab w:val="left" w:pos="-720"/>
        </w:tabs>
        <w:suppressAutoHyphens/>
        <w:ind w:right="360"/>
        <w:jc w:val="both"/>
        <w:rPr>
          <w:rFonts w:ascii="Avenir LT 55 Roman" w:hAnsi="Avenir LT 55 Roman"/>
          <w:spacing w:val="-3"/>
          <w:sz w:val="24"/>
        </w:rPr>
      </w:pPr>
      <w:r w:rsidRPr="002A3BB2">
        <w:rPr>
          <w:rFonts w:ascii="Avenir LT 55 Roman" w:hAnsi="Avenir LT 55 Roman"/>
          <w:spacing w:val="-3"/>
          <w:sz w:val="24"/>
        </w:rPr>
        <w:t xml:space="preserve">Print Name </w:t>
      </w:r>
    </w:p>
    <w:sectPr w:rsidR="00815194" w:rsidRPr="002A3BB2" w:rsidSect="000C7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AC" w:rsidRDefault="004121AC">
      <w:r>
        <w:separator/>
      </w:r>
    </w:p>
  </w:endnote>
  <w:endnote w:type="continuationSeparator" w:id="0">
    <w:p w:rsidR="004121AC" w:rsidRDefault="0041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55 Roman">
    <w:altName w:val="Malgun Gothic"/>
    <w:charset w:val="00"/>
    <w:family w:val="swiss"/>
    <w:pitch w:val="variable"/>
    <w:sig w:usb0="0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07" w:rsidRDefault="006E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2" w:rsidRPr="005E25B9" w:rsidRDefault="003969B2">
    <w:pPr>
      <w:pStyle w:val="Footer"/>
      <w:tabs>
        <w:tab w:val="left" w:pos="9360"/>
        <w:tab w:val="right" w:pos="10080"/>
      </w:tabs>
      <w:ind w:left="-720"/>
      <w:rPr>
        <w:rFonts w:ascii="Times New Roman" w:hAnsi="Times New Roman"/>
        <w:sz w:val="16"/>
      </w:rPr>
    </w:pPr>
    <w:r w:rsidRPr="005E25B9">
      <w:rPr>
        <w:rFonts w:ascii="Times New Roman" w:hAnsi="Times New Roman"/>
        <w:b/>
        <w:i/>
        <w:szCs w:val="20"/>
      </w:rPr>
      <w:t>Prepared by Marquette Associates, Inc.</w:t>
    </w:r>
    <w:r w:rsidRPr="005E25B9">
      <w:rPr>
        <w:rFonts w:ascii="Times New Roman" w:hAnsi="Times New Roman"/>
        <w:sz w:val="16"/>
      </w:rPr>
      <w:tab/>
    </w:r>
    <w:r w:rsidRPr="005E25B9">
      <w:rPr>
        <w:rFonts w:ascii="Times New Roman" w:hAnsi="Times New Roman"/>
        <w:sz w:val="16"/>
      </w:rPr>
      <w:tab/>
    </w:r>
  </w:p>
  <w:p w:rsidR="003969B2" w:rsidRDefault="00902440">
    <w:pPr>
      <w:framePr w:w="9361" w:wrap="notBeside" w:vAnchor="text" w:hAnchor="text" w:x="1" w:y="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fldChar w:fldCharType="begin"/>
    </w:r>
    <w:r w:rsidR="003969B2">
      <w:rPr>
        <w:rFonts w:ascii="Arial" w:hAnsi="Arial"/>
        <w:sz w:val="24"/>
      </w:rPr>
      <w:instrText xml:space="preserve">PAGE </w:instrText>
    </w:r>
    <w:r>
      <w:rPr>
        <w:rFonts w:ascii="Arial" w:hAnsi="Arial"/>
        <w:sz w:val="24"/>
      </w:rPr>
      <w:fldChar w:fldCharType="separate"/>
    </w:r>
    <w:r w:rsidR="000E42BF">
      <w:rPr>
        <w:rFonts w:ascii="Arial" w:hAnsi="Arial"/>
        <w:noProof/>
        <w:sz w:val="24"/>
      </w:rPr>
      <w:t>1</w:t>
    </w:r>
    <w:r>
      <w:rPr>
        <w:rFonts w:ascii="Arial" w:hAnsi="Arial"/>
        <w:sz w:val="24"/>
      </w:rPr>
      <w:fldChar w:fldCharType="end"/>
    </w:r>
  </w:p>
  <w:p w:rsidR="003969B2" w:rsidRDefault="003969B2">
    <w:pPr>
      <w:pStyle w:val="Footer"/>
      <w:tabs>
        <w:tab w:val="clear" w:pos="0"/>
        <w:tab w:val="clear" w:pos="4320"/>
        <w:tab w:val="clear" w:pos="8640"/>
        <w:tab w:val="left" w:pos="-720"/>
        <w:tab w:val="center" w:pos="3600"/>
        <w:tab w:val="right" w:pos="7920"/>
      </w:tabs>
      <w:ind w:left="-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07" w:rsidRDefault="006E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AC" w:rsidRDefault="004121AC">
      <w:r>
        <w:separator/>
      </w:r>
    </w:p>
  </w:footnote>
  <w:footnote w:type="continuationSeparator" w:id="0">
    <w:p w:rsidR="004121AC" w:rsidRDefault="0041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07" w:rsidRDefault="006E4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07" w:rsidRDefault="006E4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07" w:rsidRDefault="006E4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F63"/>
    <w:multiLevelType w:val="hybridMultilevel"/>
    <w:tmpl w:val="0B340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2C00"/>
    <w:multiLevelType w:val="hybridMultilevel"/>
    <w:tmpl w:val="80D03B5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CFC5FE3"/>
    <w:multiLevelType w:val="hybridMultilevel"/>
    <w:tmpl w:val="C9EAC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9321B"/>
    <w:multiLevelType w:val="hybridMultilevel"/>
    <w:tmpl w:val="E3F8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8E1"/>
    <w:multiLevelType w:val="multilevel"/>
    <w:tmpl w:val="C9EA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962"/>
    <w:multiLevelType w:val="hybridMultilevel"/>
    <w:tmpl w:val="13CE40C4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B2842"/>
    <w:multiLevelType w:val="hybridMultilevel"/>
    <w:tmpl w:val="64E40604"/>
    <w:lvl w:ilvl="0" w:tplc="24C05808">
      <w:start w:val="2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94940"/>
    <w:multiLevelType w:val="hybridMultilevel"/>
    <w:tmpl w:val="13CE40C4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07A"/>
    <w:multiLevelType w:val="hybridMultilevel"/>
    <w:tmpl w:val="DFD6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93C"/>
    <w:multiLevelType w:val="hybridMultilevel"/>
    <w:tmpl w:val="029C53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791389"/>
    <w:multiLevelType w:val="hybridMultilevel"/>
    <w:tmpl w:val="3EAE2DAE"/>
    <w:lvl w:ilvl="0" w:tplc="40F69042">
      <w:start w:val="2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6E8">
      <w:start w:val="22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422AD6"/>
    <w:multiLevelType w:val="hybridMultilevel"/>
    <w:tmpl w:val="0986CE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4F05FC"/>
    <w:multiLevelType w:val="hybridMultilevel"/>
    <w:tmpl w:val="6FBAA2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2B312B"/>
    <w:multiLevelType w:val="hybridMultilevel"/>
    <w:tmpl w:val="0F5ED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51426"/>
    <w:multiLevelType w:val="hybridMultilevel"/>
    <w:tmpl w:val="57F4A9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AA3880"/>
    <w:multiLevelType w:val="hybridMultilevel"/>
    <w:tmpl w:val="6524A24A"/>
    <w:lvl w:ilvl="0" w:tplc="43C2DAEA">
      <w:start w:val="3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A6E0C"/>
    <w:multiLevelType w:val="hybridMultilevel"/>
    <w:tmpl w:val="13CE40C4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B"/>
    <w:multiLevelType w:val="hybridMultilevel"/>
    <w:tmpl w:val="FE9C58D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ED384A"/>
    <w:multiLevelType w:val="hybridMultilevel"/>
    <w:tmpl w:val="6090D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8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8B"/>
    <w:rsid w:val="000008B9"/>
    <w:rsid w:val="00002231"/>
    <w:rsid w:val="0001645C"/>
    <w:rsid w:val="0002232D"/>
    <w:rsid w:val="000257DA"/>
    <w:rsid w:val="00034B15"/>
    <w:rsid w:val="0009680E"/>
    <w:rsid w:val="00096DA9"/>
    <w:rsid w:val="000A1B23"/>
    <w:rsid w:val="000C33FA"/>
    <w:rsid w:val="000C6E2A"/>
    <w:rsid w:val="000C7E8B"/>
    <w:rsid w:val="000E42BF"/>
    <w:rsid w:val="001005B5"/>
    <w:rsid w:val="0012490E"/>
    <w:rsid w:val="0014515A"/>
    <w:rsid w:val="001B3557"/>
    <w:rsid w:val="001E43E4"/>
    <w:rsid w:val="002051F5"/>
    <w:rsid w:val="0022272F"/>
    <w:rsid w:val="002365E8"/>
    <w:rsid w:val="002420D2"/>
    <w:rsid w:val="0026281F"/>
    <w:rsid w:val="002A3BB2"/>
    <w:rsid w:val="002A6010"/>
    <w:rsid w:val="002C31E6"/>
    <w:rsid w:val="002C6D43"/>
    <w:rsid w:val="002D018A"/>
    <w:rsid w:val="002F2B33"/>
    <w:rsid w:val="00330135"/>
    <w:rsid w:val="0035247E"/>
    <w:rsid w:val="00367778"/>
    <w:rsid w:val="00380CA1"/>
    <w:rsid w:val="003969B2"/>
    <w:rsid w:val="003B5F26"/>
    <w:rsid w:val="003C299A"/>
    <w:rsid w:val="003E03B5"/>
    <w:rsid w:val="003F17CC"/>
    <w:rsid w:val="004027C8"/>
    <w:rsid w:val="004121AC"/>
    <w:rsid w:val="004535CC"/>
    <w:rsid w:val="00475D5D"/>
    <w:rsid w:val="00477763"/>
    <w:rsid w:val="00490A6E"/>
    <w:rsid w:val="004A3420"/>
    <w:rsid w:val="004A38B2"/>
    <w:rsid w:val="004B5D06"/>
    <w:rsid w:val="004B5E6D"/>
    <w:rsid w:val="004F6DBE"/>
    <w:rsid w:val="00506BFA"/>
    <w:rsid w:val="005702AE"/>
    <w:rsid w:val="00576A13"/>
    <w:rsid w:val="00577C62"/>
    <w:rsid w:val="00595541"/>
    <w:rsid w:val="005A0545"/>
    <w:rsid w:val="005C2C84"/>
    <w:rsid w:val="005D4725"/>
    <w:rsid w:val="005E710B"/>
    <w:rsid w:val="00667057"/>
    <w:rsid w:val="0067547D"/>
    <w:rsid w:val="006866DA"/>
    <w:rsid w:val="006C5F1C"/>
    <w:rsid w:val="006D08F7"/>
    <w:rsid w:val="006D1D9B"/>
    <w:rsid w:val="006E4707"/>
    <w:rsid w:val="007147F6"/>
    <w:rsid w:val="00716DE2"/>
    <w:rsid w:val="00721C68"/>
    <w:rsid w:val="00770C2F"/>
    <w:rsid w:val="00771265"/>
    <w:rsid w:val="00774628"/>
    <w:rsid w:val="00803555"/>
    <w:rsid w:val="00815194"/>
    <w:rsid w:val="00820383"/>
    <w:rsid w:val="00821E5C"/>
    <w:rsid w:val="00822BED"/>
    <w:rsid w:val="00833253"/>
    <w:rsid w:val="008755B9"/>
    <w:rsid w:val="008958E9"/>
    <w:rsid w:val="0089775B"/>
    <w:rsid w:val="008F3799"/>
    <w:rsid w:val="008F6454"/>
    <w:rsid w:val="00902440"/>
    <w:rsid w:val="00911230"/>
    <w:rsid w:val="0091273D"/>
    <w:rsid w:val="009221D9"/>
    <w:rsid w:val="00927608"/>
    <w:rsid w:val="009766A4"/>
    <w:rsid w:val="009943A6"/>
    <w:rsid w:val="009A5410"/>
    <w:rsid w:val="009A5970"/>
    <w:rsid w:val="009D3F78"/>
    <w:rsid w:val="009D6A4E"/>
    <w:rsid w:val="00A031A3"/>
    <w:rsid w:val="00A07B22"/>
    <w:rsid w:val="00A21832"/>
    <w:rsid w:val="00A37AB6"/>
    <w:rsid w:val="00A54F1F"/>
    <w:rsid w:val="00A83815"/>
    <w:rsid w:val="00A92DD9"/>
    <w:rsid w:val="00A97EE5"/>
    <w:rsid w:val="00AD315F"/>
    <w:rsid w:val="00AD3E21"/>
    <w:rsid w:val="00AE66E8"/>
    <w:rsid w:val="00AF1D56"/>
    <w:rsid w:val="00AF5602"/>
    <w:rsid w:val="00B151AD"/>
    <w:rsid w:val="00B16C8B"/>
    <w:rsid w:val="00B23020"/>
    <w:rsid w:val="00B56B88"/>
    <w:rsid w:val="00B77B98"/>
    <w:rsid w:val="00BC718B"/>
    <w:rsid w:val="00BD5CB2"/>
    <w:rsid w:val="00BE5851"/>
    <w:rsid w:val="00C16CAC"/>
    <w:rsid w:val="00C231BA"/>
    <w:rsid w:val="00C35B15"/>
    <w:rsid w:val="00C40BA3"/>
    <w:rsid w:val="00C57689"/>
    <w:rsid w:val="00C621AE"/>
    <w:rsid w:val="00C721B3"/>
    <w:rsid w:val="00C7725D"/>
    <w:rsid w:val="00CA4F31"/>
    <w:rsid w:val="00CB4F89"/>
    <w:rsid w:val="00CE7327"/>
    <w:rsid w:val="00CF1C34"/>
    <w:rsid w:val="00CF3E7D"/>
    <w:rsid w:val="00CF584D"/>
    <w:rsid w:val="00D16994"/>
    <w:rsid w:val="00D222F2"/>
    <w:rsid w:val="00D34BA0"/>
    <w:rsid w:val="00D43813"/>
    <w:rsid w:val="00D5403C"/>
    <w:rsid w:val="00D5465A"/>
    <w:rsid w:val="00D76254"/>
    <w:rsid w:val="00DC5187"/>
    <w:rsid w:val="00DF4BDC"/>
    <w:rsid w:val="00E02F4B"/>
    <w:rsid w:val="00E045EA"/>
    <w:rsid w:val="00E20945"/>
    <w:rsid w:val="00E3723A"/>
    <w:rsid w:val="00E41BCD"/>
    <w:rsid w:val="00E62A7E"/>
    <w:rsid w:val="00E94847"/>
    <w:rsid w:val="00EB7F14"/>
    <w:rsid w:val="00EC1A00"/>
    <w:rsid w:val="00EC371E"/>
    <w:rsid w:val="00EF6BE9"/>
    <w:rsid w:val="00FE3948"/>
    <w:rsid w:val="00FE5E9A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3227F5E-E3AB-4FEA-980A-4F9E046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8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0C7E8B"/>
    <w:pPr>
      <w:outlineLvl w:val="0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C7E8B"/>
    <w:pPr>
      <w:tabs>
        <w:tab w:val="left" w:pos="0"/>
        <w:tab w:val="center" w:pos="4320"/>
        <w:tab w:val="right" w:pos="8640"/>
      </w:tabs>
    </w:pPr>
    <w:rPr>
      <w:rFonts w:ascii="MS Sans Serif" w:hAnsi="MS Sans Serif"/>
    </w:rPr>
  </w:style>
  <w:style w:type="paragraph" w:styleId="BodyText">
    <w:name w:val="Body Text"/>
    <w:basedOn w:val="Normal"/>
    <w:rsid w:val="000C7E8B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CG Times (W1)" w:hAnsi="CG Times (W1)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A37AB6"/>
    <w:pPr>
      <w:ind w:left="720"/>
    </w:pPr>
  </w:style>
  <w:style w:type="character" w:styleId="LineNumber">
    <w:name w:val="line number"/>
    <w:basedOn w:val="DefaultParagraphFont"/>
    <w:rsid w:val="005E710B"/>
  </w:style>
  <w:style w:type="paragraph" w:styleId="BalloonText">
    <w:name w:val="Balloon Text"/>
    <w:basedOn w:val="Normal"/>
    <w:link w:val="BalloonTextChar"/>
    <w:rsid w:val="00AD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E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187"/>
    <w:rPr>
      <w:rFonts w:ascii="Avenir LT 55 Roman" w:eastAsiaTheme="minorHAnsi" w:hAnsi="Avenir LT 55 Roman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6E4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7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ECDD-0202-4867-A03E-0C64952E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1830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Associates</Company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Schrade</dc:creator>
  <cp:lastModifiedBy>Nadia Oumata</cp:lastModifiedBy>
  <cp:revision>4</cp:revision>
  <cp:lastPrinted>2017-06-16T13:43:00Z</cp:lastPrinted>
  <dcterms:created xsi:type="dcterms:W3CDTF">2017-06-19T19:54:00Z</dcterms:created>
  <dcterms:modified xsi:type="dcterms:W3CDTF">2017-06-22T13:34:00Z</dcterms:modified>
</cp:coreProperties>
</file>